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256C8" w:rsidRPr="00E06E6B" w:rsidRDefault="005256C8" w:rsidP="005256C8">
      <w:pPr>
        <w:pStyle w:val="Default"/>
        <w:spacing w:line="276" w:lineRule="auto"/>
        <w:jc w:val="both"/>
        <w:rPr>
          <w:b/>
          <w:bCs/>
          <w:color w:val="auto"/>
          <w:sz w:val="22"/>
          <w:szCs w:val="22"/>
        </w:rPr>
      </w:pPr>
      <w:r w:rsidRPr="00E06E6B">
        <w:rPr>
          <w:b/>
          <w:bCs/>
          <w:color w:val="auto"/>
          <w:sz w:val="22"/>
          <w:szCs w:val="22"/>
        </w:rPr>
        <w:t xml:space="preserve">1. ANTECEDENTES Y OBJETO DEL REQUERIMIENTO </w:t>
      </w:r>
    </w:p>
    <w:p w:rsidR="005256C8" w:rsidRPr="00E06E6B" w:rsidRDefault="005256C8" w:rsidP="005256C8">
      <w:pPr>
        <w:pStyle w:val="Default"/>
        <w:spacing w:line="276" w:lineRule="auto"/>
        <w:jc w:val="both"/>
        <w:rPr>
          <w:color w:val="auto"/>
          <w:sz w:val="22"/>
          <w:szCs w:val="22"/>
        </w:rPr>
      </w:pPr>
      <w:r w:rsidRPr="00E06E6B">
        <w:rPr>
          <w:b/>
          <w:bCs/>
          <w:color w:val="auto"/>
          <w:sz w:val="22"/>
          <w:szCs w:val="22"/>
        </w:rPr>
        <w:t xml:space="preserve">1.1 ANTECEDENTES </w:t>
      </w:r>
    </w:p>
    <w:p w:rsidR="000624D6" w:rsidRDefault="000624D6" w:rsidP="0066299A">
      <w:pPr>
        <w:pStyle w:val="Default"/>
        <w:spacing w:before="120" w:after="120" w:line="276" w:lineRule="auto"/>
        <w:ind w:left="284"/>
        <w:jc w:val="both"/>
        <w:rPr>
          <w:bCs/>
          <w:color w:val="auto"/>
          <w:sz w:val="22"/>
          <w:szCs w:val="22"/>
        </w:rPr>
      </w:pPr>
    </w:p>
    <w:p w:rsidR="00CF6780" w:rsidRPr="00F26079" w:rsidRDefault="00CF6780" w:rsidP="0066299A">
      <w:pPr>
        <w:pStyle w:val="Default"/>
        <w:spacing w:before="120" w:after="120" w:line="276" w:lineRule="auto"/>
        <w:ind w:left="284"/>
        <w:jc w:val="both"/>
        <w:rPr>
          <w:bCs/>
          <w:color w:val="auto"/>
          <w:sz w:val="22"/>
          <w:szCs w:val="22"/>
        </w:rPr>
      </w:pPr>
      <w:r w:rsidRPr="00F26079">
        <w:rPr>
          <w:bCs/>
          <w:color w:val="auto"/>
          <w:sz w:val="22"/>
          <w:szCs w:val="22"/>
        </w:rPr>
        <w:t xml:space="preserve">Como parte de la ejecución de mantenimientos en </w:t>
      </w:r>
      <w:r w:rsidR="005D1967" w:rsidRPr="00F26079">
        <w:rPr>
          <w:bCs/>
          <w:color w:val="auto"/>
          <w:sz w:val="22"/>
          <w:szCs w:val="22"/>
        </w:rPr>
        <w:t>las unidades principales de las estaciones de Bombeo y Compresión de YPFB Transporte S.A.,</w:t>
      </w:r>
      <w:r w:rsidRPr="00F26079">
        <w:rPr>
          <w:bCs/>
          <w:color w:val="auto"/>
          <w:sz w:val="22"/>
          <w:szCs w:val="22"/>
        </w:rPr>
        <w:t xml:space="preserve"> se debe llevar a cabo </w:t>
      </w:r>
      <w:r w:rsidR="00952771" w:rsidRPr="00F26079">
        <w:rPr>
          <w:bCs/>
          <w:color w:val="auto"/>
          <w:sz w:val="22"/>
          <w:szCs w:val="22"/>
        </w:rPr>
        <w:t xml:space="preserve">trabajos de </w:t>
      </w:r>
      <w:r w:rsidR="00ED6896" w:rsidRPr="00F26079">
        <w:rPr>
          <w:bCs/>
          <w:color w:val="auto"/>
          <w:sz w:val="22"/>
          <w:szCs w:val="22"/>
        </w:rPr>
        <w:t xml:space="preserve">mantenimiento de los sistemas de refrigeración, lo cual incluye radiadores de </w:t>
      </w:r>
      <w:r w:rsidR="00B27676" w:rsidRPr="00F26079">
        <w:rPr>
          <w:bCs/>
          <w:color w:val="auto"/>
          <w:sz w:val="22"/>
          <w:szCs w:val="22"/>
        </w:rPr>
        <w:t>los motores</w:t>
      </w:r>
      <w:r w:rsidR="005D1967" w:rsidRPr="00F26079">
        <w:rPr>
          <w:bCs/>
          <w:color w:val="auto"/>
          <w:sz w:val="22"/>
          <w:szCs w:val="22"/>
        </w:rPr>
        <w:t>.</w:t>
      </w:r>
      <w:r w:rsidR="004F4434" w:rsidRPr="00F26079">
        <w:rPr>
          <w:bCs/>
          <w:color w:val="auto"/>
          <w:sz w:val="22"/>
          <w:szCs w:val="22"/>
        </w:rPr>
        <w:t xml:space="preserve"> Por </w:t>
      </w:r>
      <w:r w:rsidR="005D1967" w:rsidRPr="00F26079">
        <w:rPr>
          <w:bCs/>
          <w:color w:val="auto"/>
          <w:sz w:val="22"/>
          <w:szCs w:val="22"/>
        </w:rPr>
        <w:t>tanto</w:t>
      </w:r>
      <w:r w:rsidR="006939E6" w:rsidRPr="00F26079">
        <w:rPr>
          <w:bCs/>
          <w:color w:val="auto"/>
          <w:sz w:val="22"/>
          <w:szCs w:val="22"/>
        </w:rPr>
        <w:t xml:space="preserve">, </w:t>
      </w:r>
      <w:r w:rsidR="005D1967" w:rsidRPr="00F26079">
        <w:rPr>
          <w:bCs/>
          <w:color w:val="auto"/>
          <w:sz w:val="22"/>
          <w:szCs w:val="22"/>
        </w:rPr>
        <w:t xml:space="preserve">a raíz de la programación de </w:t>
      </w:r>
      <w:proofErr w:type="spellStart"/>
      <w:r w:rsidR="005D1967" w:rsidRPr="00F26079">
        <w:rPr>
          <w:bCs/>
          <w:color w:val="auto"/>
          <w:sz w:val="22"/>
          <w:szCs w:val="22"/>
        </w:rPr>
        <w:t>Overhauls</w:t>
      </w:r>
      <w:proofErr w:type="spellEnd"/>
      <w:r w:rsidR="005D1967" w:rsidRPr="00F26079">
        <w:rPr>
          <w:bCs/>
          <w:color w:val="auto"/>
          <w:sz w:val="22"/>
          <w:szCs w:val="22"/>
        </w:rPr>
        <w:t xml:space="preserve"> para las gestiones 202</w:t>
      </w:r>
      <w:r w:rsidR="000624D6">
        <w:rPr>
          <w:bCs/>
          <w:color w:val="auto"/>
          <w:sz w:val="22"/>
          <w:szCs w:val="22"/>
        </w:rPr>
        <w:t>5</w:t>
      </w:r>
      <w:r w:rsidR="005D1967" w:rsidRPr="00F26079">
        <w:rPr>
          <w:bCs/>
          <w:color w:val="auto"/>
          <w:sz w:val="22"/>
          <w:szCs w:val="22"/>
        </w:rPr>
        <w:t>-202</w:t>
      </w:r>
      <w:r w:rsidR="000624D6">
        <w:rPr>
          <w:bCs/>
          <w:color w:val="auto"/>
          <w:sz w:val="22"/>
          <w:szCs w:val="22"/>
        </w:rPr>
        <w:t>6</w:t>
      </w:r>
      <w:r w:rsidR="005D1967" w:rsidRPr="00F26079">
        <w:rPr>
          <w:bCs/>
          <w:color w:val="auto"/>
          <w:sz w:val="22"/>
          <w:szCs w:val="22"/>
        </w:rPr>
        <w:t xml:space="preserve"> se identifica la necesidad de realizar servicios de reparación de </w:t>
      </w:r>
      <w:r w:rsidR="000624D6">
        <w:rPr>
          <w:bCs/>
          <w:color w:val="auto"/>
          <w:sz w:val="22"/>
          <w:szCs w:val="22"/>
        </w:rPr>
        <w:t>9</w:t>
      </w:r>
      <w:r w:rsidR="005D1967" w:rsidRPr="00F26079">
        <w:rPr>
          <w:bCs/>
          <w:color w:val="auto"/>
          <w:sz w:val="22"/>
          <w:szCs w:val="22"/>
        </w:rPr>
        <w:t xml:space="preserve"> </w:t>
      </w:r>
      <w:r w:rsidR="000624D6">
        <w:rPr>
          <w:bCs/>
          <w:color w:val="auto"/>
          <w:sz w:val="22"/>
          <w:szCs w:val="22"/>
        </w:rPr>
        <w:t>sistemas de enfriamiento</w:t>
      </w:r>
      <w:r w:rsidR="005D1967" w:rsidRPr="00F26079">
        <w:rPr>
          <w:bCs/>
          <w:color w:val="auto"/>
          <w:sz w:val="22"/>
          <w:szCs w:val="22"/>
        </w:rPr>
        <w:t xml:space="preserve"> de diversas unidades.</w:t>
      </w:r>
    </w:p>
    <w:p w:rsidR="008727FA" w:rsidRPr="00E06E6B" w:rsidRDefault="008727FA" w:rsidP="005256C8">
      <w:pPr>
        <w:pStyle w:val="Default"/>
        <w:spacing w:line="276" w:lineRule="auto"/>
        <w:jc w:val="both"/>
        <w:rPr>
          <w:b/>
          <w:bCs/>
          <w:color w:val="auto"/>
          <w:sz w:val="22"/>
          <w:szCs w:val="22"/>
        </w:rPr>
      </w:pPr>
    </w:p>
    <w:p w:rsidR="005256C8" w:rsidRPr="00E06E6B" w:rsidRDefault="005256C8" w:rsidP="00CF6780">
      <w:pPr>
        <w:pStyle w:val="Default"/>
        <w:numPr>
          <w:ilvl w:val="1"/>
          <w:numId w:val="20"/>
        </w:numPr>
        <w:spacing w:line="276" w:lineRule="auto"/>
        <w:jc w:val="both"/>
        <w:rPr>
          <w:b/>
          <w:bCs/>
          <w:color w:val="auto"/>
          <w:sz w:val="22"/>
          <w:szCs w:val="22"/>
        </w:rPr>
      </w:pPr>
      <w:r w:rsidRPr="00E06E6B">
        <w:rPr>
          <w:b/>
          <w:bCs/>
          <w:color w:val="auto"/>
          <w:sz w:val="22"/>
          <w:szCs w:val="22"/>
        </w:rPr>
        <w:t xml:space="preserve">OBJETO DEL REQUERIMIENTO </w:t>
      </w:r>
    </w:p>
    <w:p w:rsidR="00034E5F" w:rsidRDefault="00CF6780" w:rsidP="008F259A">
      <w:pPr>
        <w:pStyle w:val="Default"/>
        <w:spacing w:before="120" w:after="120"/>
        <w:ind w:left="284"/>
        <w:jc w:val="both"/>
        <w:rPr>
          <w:bCs/>
          <w:color w:val="auto"/>
          <w:sz w:val="22"/>
          <w:szCs w:val="22"/>
        </w:rPr>
      </w:pPr>
      <w:r w:rsidRPr="00F26079">
        <w:rPr>
          <w:bCs/>
          <w:color w:val="auto"/>
          <w:sz w:val="22"/>
          <w:szCs w:val="22"/>
        </w:rPr>
        <w:t xml:space="preserve">Servicio </w:t>
      </w:r>
      <w:r w:rsidR="00952771" w:rsidRPr="00F26079">
        <w:rPr>
          <w:bCs/>
          <w:color w:val="auto"/>
          <w:sz w:val="22"/>
          <w:szCs w:val="22"/>
        </w:rPr>
        <w:t xml:space="preserve">de </w:t>
      </w:r>
      <w:r w:rsidR="000624D6">
        <w:rPr>
          <w:bCs/>
          <w:color w:val="auto"/>
          <w:sz w:val="22"/>
          <w:szCs w:val="22"/>
        </w:rPr>
        <w:t>reparación de 9 sistemas de enfriamiento</w:t>
      </w:r>
      <w:r w:rsidR="005D1967" w:rsidRPr="00F26079">
        <w:rPr>
          <w:bCs/>
          <w:color w:val="auto"/>
          <w:sz w:val="22"/>
          <w:szCs w:val="22"/>
        </w:rPr>
        <w:t xml:space="preserve"> para diversas unidades</w:t>
      </w:r>
      <w:r w:rsidR="008F259A">
        <w:rPr>
          <w:bCs/>
          <w:color w:val="auto"/>
          <w:sz w:val="22"/>
          <w:szCs w:val="22"/>
        </w:rPr>
        <w:t xml:space="preserve"> y estaciones</w:t>
      </w:r>
      <w:r w:rsidR="005D1967" w:rsidRPr="00F26079">
        <w:rPr>
          <w:bCs/>
          <w:color w:val="auto"/>
          <w:sz w:val="22"/>
          <w:szCs w:val="22"/>
        </w:rPr>
        <w:t xml:space="preserve"> según la siguiente distribución:</w:t>
      </w:r>
    </w:p>
    <w:p w:rsidR="000624D6" w:rsidRDefault="000624D6" w:rsidP="008F259A">
      <w:pPr>
        <w:pStyle w:val="Default"/>
        <w:spacing w:before="120" w:after="120"/>
        <w:ind w:left="284"/>
        <w:jc w:val="both"/>
        <w:rPr>
          <w:bCs/>
          <w:color w:val="auto"/>
          <w:sz w:val="22"/>
          <w:szCs w:val="22"/>
        </w:rPr>
      </w:pPr>
    </w:p>
    <w:tbl>
      <w:tblPr>
        <w:tblW w:w="9073" w:type="dxa"/>
        <w:jc w:val="right"/>
        <w:tblCellMar>
          <w:left w:w="70" w:type="dxa"/>
          <w:right w:w="70" w:type="dxa"/>
        </w:tblCellMar>
        <w:tblLook w:val="04A0" w:firstRow="1" w:lastRow="0" w:firstColumn="1" w:lastColumn="0" w:noHBand="0" w:noVBand="1"/>
      </w:tblPr>
      <w:tblGrid>
        <w:gridCol w:w="562"/>
        <w:gridCol w:w="8511"/>
      </w:tblGrid>
      <w:tr w:rsidR="000624D6" w:rsidRPr="000624D6" w:rsidTr="000624D6">
        <w:trPr>
          <w:trHeight w:val="255"/>
          <w:jc w:val="right"/>
        </w:trPr>
        <w:tc>
          <w:tcPr>
            <w:tcW w:w="562"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0624D6" w:rsidRPr="000624D6" w:rsidRDefault="000624D6" w:rsidP="000624D6">
            <w:pPr>
              <w:spacing w:after="0" w:line="240" w:lineRule="auto"/>
              <w:rPr>
                <w:rFonts w:ascii="Arial" w:eastAsia="Times New Roman" w:hAnsi="Arial" w:cs="Arial"/>
                <w:b/>
                <w:bCs/>
                <w:sz w:val="20"/>
                <w:szCs w:val="20"/>
                <w:lang w:eastAsia="es-BO"/>
              </w:rPr>
            </w:pPr>
            <w:proofErr w:type="spellStart"/>
            <w:r w:rsidRPr="000624D6">
              <w:rPr>
                <w:rFonts w:ascii="Arial" w:eastAsia="Times New Roman" w:hAnsi="Arial" w:cs="Arial"/>
                <w:b/>
                <w:bCs/>
                <w:sz w:val="20"/>
                <w:szCs w:val="20"/>
                <w:lang w:eastAsia="es-BO"/>
              </w:rPr>
              <w:t>Nro</w:t>
            </w:r>
            <w:proofErr w:type="spellEnd"/>
          </w:p>
        </w:tc>
        <w:tc>
          <w:tcPr>
            <w:tcW w:w="8511" w:type="dxa"/>
            <w:tcBorders>
              <w:top w:val="single" w:sz="4" w:space="0" w:color="auto"/>
              <w:left w:val="nil"/>
              <w:bottom w:val="single" w:sz="4" w:space="0" w:color="auto"/>
              <w:right w:val="single" w:sz="4" w:space="0" w:color="auto"/>
            </w:tcBorders>
            <w:shd w:val="clear" w:color="000000" w:fill="FFFF00"/>
            <w:noWrap/>
            <w:vAlign w:val="bottom"/>
            <w:hideMark/>
          </w:tcPr>
          <w:p w:rsidR="000624D6" w:rsidRPr="000624D6" w:rsidRDefault="000624D6" w:rsidP="000624D6">
            <w:pPr>
              <w:spacing w:after="0" w:line="240" w:lineRule="auto"/>
              <w:rPr>
                <w:rFonts w:ascii="Arial" w:eastAsia="Times New Roman" w:hAnsi="Arial" w:cs="Arial"/>
                <w:b/>
                <w:bCs/>
                <w:sz w:val="20"/>
                <w:szCs w:val="20"/>
                <w:lang w:eastAsia="es-BO"/>
              </w:rPr>
            </w:pPr>
            <w:r w:rsidRPr="000624D6">
              <w:rPr>
                <w:rFonts w:ascii="Arial" w:eastAsia="Times New Roman" w:hAnsi="Arial" w:cs="Arial"/>
                <w:b/>
                <w:bCs/>
                <w:sz w:val="20"/>
                <w:szCs w:val="20"/>
                <w:lang w:eastAsia="es-BO"/>
              </w:rPr>
              <w:t>EQUIPO</w:t>
            </w:r>
          </w:p>
        </w:tc>
      </w:tr>
      <w:tr w:rsidR="000624D6" w:rsidRPr="000624D6" w:rsidTr="000624D6">
        <w:trPr>
          <w:trHeight w:val="255"/>
          <w:jc w:val="right"/>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bCs/>
                <w:sz w:val="20"/>
                <w:szCs w:val="20"/>
                <w:lang w:eastAsia="es-BO"/>
              </w:rPr>
            </w:pPr>
            <w:r w:rsidRPr="000624D6">
              <w:rPr>
                <w:rFonts w:ascii="Arial" w:eastAsia="Times New Roman" w:hAnsi="Arial" w:cs="Arial"/>
                <w:bCs/>
                <w:sz w:val="20"/>
                <w:szCs w:val="20"/>
                <w:lang w:eastAsia="es-BO"/>
              </w:rPr>
              <w:t>1</w:t>
            </w:r>
          </w:p>
        </w:tc>
        <w:tc>
          <w:tcPr>
            <w:tcW w:w="8511" w:type="dxa"/>
            <w:tcBorders>
              <w:top w:val="single" w:sz="4" w:space="0" w:color="auto"/>
              <w:left w:val="nil"/>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bCs/>
                <w:sz w:val="20"/>
                <w:szCs w:val="20"/>
                <w:lang w:eastAsia="es-BO"/>
              </w:rPr>
            </w:pPr>
            <w:r w:rsidRPr="000624D6">
              <w:rPr>
                <w:rFonts w:ascii="Arial" w:eastAsia="Times New Roman" w:hAnsi="Arial" w:cs="Arial"/>
                <w:bCs/>
                <w:sz w:val="20"/>
                <w:szCs w:val="20"/>
                <w:lang w:eastAsia="es-BO"/>
              </w:rPr>
              <w:t>RADIADOR - Unidad Grupo Electrógeno 2 - CAT3306 - TOP END - Pocitos</w:t>
            </w:r>
          </w:p>
        </w:tc>
      </w:tr>
      <w:tr w:rsidR="000624D6" w:rsidRPr="000624D6" w:rsidTr="000624D6">
        <w:trPr>
          <w:trHeight w:val="255"/>
          <w:jc w:val="right"/>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bCs/>
                <w:sz w:val="20"/>
                <w:szCs w:val="20"/>
                <w:lang w:eastAsia="es-BO"/>
              </w:rPr>
            </w:pPr>
            <w:r w:rsidRPr="000624D6">
              <w:rPr>
                <w:rFonts w:ascii="Arial" w:eastAsia="Times New Roman" w:hAnsi="Arial" w:cs="Arial"/>
                <w:bCs/>
                <w:sz w:val="20"/>
                <w:szCs w:val="20"/>
                <w:lang w:eastAsia="es-BO"/>
              </w:rPr>
              <w:t>2</w:t>
            </w:r>
          </w:p>
        </w:tc>
        <w:tc>
          <w:tcPr>
            <w:tcW w:w="8511" w:type="dxa"/>
            <w:tcBorders>
              <w:top w:val="single" w:sz="4" w:space="0" w:color="auto"/>
              <w:left w:val="nil"/>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bCs/>
                <w:sz w:val="20"/>
                <w:szCs w:val="20"/>
                <w:lang w:eastAsia="es-BO"/>
              </w:rPr>
            </w:pPr>
            <w:r w:rsidRPr="000624D6">
              <w:rPr>
                <w:rFonts w:ascii="Arial" w:eastAsia="Times New Roman" w:hAnsi="Arial" w:cs="Arial"/>
                <w:bCs/>
                <w:sz w:val="20"/>
                <w:szCs w:val="20"/>
                <w:lang w:eastAsia="es-BO"/>
              </w:rPr>
              <w:t xml:space="preserve">RADIADOR - Unidad de Bombeo Principal 1 - CAT 3512 - TOP END - Chorety </w:t>
            </w:r>
          </w:p>
        </w:tc>
      </w:tr>
      <w:tr w:rsidR="000624D6" w:rsidRPr="000624D6" w:rsidTr="000624D6">
        <w:trPr>
          <w:trHeight w:val="255"/>
          <w:jc w:val="right"/>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bCs/>
                <w:sz w:val="20"/>
                <w:szCs w:val="20"/>
                <w:lang w:eastAsia="es-BO"/>
              </w:rPr>
            </w:pPr>
            <w:r w:rsidRPr="000624D6">
              <w:rPr>
                <w:rFonts w:ascii="Arial" w:eastAsia="Times New Roman" w:hAnsi="Arial" w:cs="Arial"/>
                <w:bCs/>
                <w:sz w:val="20"/>
                <w:szCs w:val="20"/>
                <w:lang w:eastAsia="es-BO"/>
              </w:rPr>
              <w:t>3</w:t>
            </w:r>
          </w:p>
        </w:tc>
        <w:tc>
          <w:tcPr>
            <w:tcW w:w="8511" w:type="dxa"/>
            <w:tcBorders>
              <w:top w:val="single" w:sz="4" w:space="0" w:color="auto"/>
              <w:left w:val="nil"/>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bCs/>
                <w:sz w:val="20"/>
                <w:szCs w:val="20"/>
                <w:lang w:eastAsia="es-BO"/>
              </w:rPr>
            </w:pPr>
            <w:r w:rsidRPr="000624D6">
              <w:rPr>
                <w:rFonts w:ascii="Arial" w:eastAsia="Times New Roman" w:hAnsi="Arial" w:cs="Arial"/>
                <w:bCs/>
                <w:sz w:val="20"/>
                <w:szCs w:val="20"/>
                <w:lang w:eastAsia="es-BO"/>
              </w:rPr>
              <w:t>RADIADOR - Unidad de Bombeo Principal 1 - CAT D342 - TOP END - El Rosal</w:t>
            </w:r>
          </w:p>
        </w:tc>
      </w:tr>
      <w:tr w:rsidR="000624D6" w:rsidRPr="000624D6" w:rsidTr="000624D6">
        <w:trPr>
          <w:trHeight w:val="255"/>
          <w:jc w:val="right"/>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bCs/>
                <w:sz w:val="20"/>
                <w:szCs w:val="20"/>
                <w:lang w:eastAsia="es-BO"/>
              </w:rPr>
            </w:pPr>
            <w:r w:rsidRPr="000624D6">
              <w:rPr>
                <w:rFonts w:ascii="Arial" w:eastAsia="Times New Roman" w:hAnsi="Arial" w:cs="Arial"/>
                <w:bCs/>
                <w:sz w:val="20"/>
                <w:szCs w:val="20"/>
                <w:lang w:eastAsia="es-BO"/>
              </w:rPr>
              <w:t>4</w:t>
            </w:r>
          </w:p>
        </w:tc>
        <w:tc>
          <w:tcPr>
            <w:tcW w:w="8511" w:type="dxa"/>
            <w:tcBorders>
              <w:top w:val="single" w:sz="4" w:space="0" w:color="auto"/>
              <w:left w:val="nil"/>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bCs/>
                <w:sz w:val="20"/>
                <w:szCs w:val="20"/>
                <w:lang w:eastAsia="es-BO"/>
              </w:rPr>
            </w:pPr>
            <w:r w:rsidRPr="000624D6">
              <w:rPr>
                <w:rFonts w:ascii="Arial" w:eastAsia="Times New Roman" w:hAnsi="Arial" w:cs="Arial"/>
                <w:bCs/>
                <w:sz w:val="20"/>
                <w:szCs w:val="20"/>
                <w:lang w:eastAsia="es-BO"/>
              </w:rPr>
              <w:t xml:space="preserve">RADIADOR - Unidad Compresora de Gas 2 - AJAX DPC-600 -MPP4 - </w:t>
            </w:r>
            <w:proofErr w:type="spellStart"/>
            <w:r w:rsidRPr="000624D6">
              <w:rPr>
                <w:rFonts w:ascii="Arial" w:eastAsia="Times New Roman" w:hAnsi="Arial" w:cs="Arial"/>
                <w:bCs/>
                <w:sz w:val="20"/>
                <w:szCs w:val="20"/>
                <w:lang w:eastAsia="es-BO"/>
              </w:rPr>
              <w:t>Torrepampa</w:t>
            </w:r>
            <w:proofErr w:type="spellEnd"/>
          </w:p>
        </w:tc>
      </w:tr>
      <w:tr w:rsidR="000624D6" w:rsidRPr="000624D6" w:rsidTr="000624D6">
        <w:trPr>
          <w:trHeight w:val="255"/>
          <w:jc w:val="right"/>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bCs/>
                <w:sz w:val="20"/>
                <w:szCs w:val="20"/>
                <w:lang w:eastAsia="es-BO"/>
              </w:rPr>
            </w:pPr>
            <w:r w:rsidRPr="000624D6">
              <w:rPr>
                <w:rFonts w:ascii="Arial" w:eastAsia="Times New Roman" w:hAnsi="Arial" w:cs="Arial"/>
                <w:bCs/>
                <w:sz w:val="20"/>
                <w:szCs w:val="20"/>
                <w:lang w:eastAsia="es-BO"/>
              </w:rPr>
              <w:t>5</w:t>
            </w:r>
          </w:p>
        </w:tc>
        <w:tc>
          <w:tcPr>
            <w:tcW w:w="8511" w:type="dxa"/>
            <w:tcBorders>
              <w:top w:val="single" w:sz="4" w:space="0" w:color="auto"/>
              <w:left w:val="nil"/>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bCs/>
                <w:sz w:val="20"/>
                <w:szCs w:val="20"/>
                <w:lang w:eastAsia="es-BO"/>
              </w:rPr>
            </w:pPr>
            <w:r w:rsidRPr="000624D6">
              <w:rPr>
                <w:rFonts w:ascii="Arial" w:eastAsia="Times New Roman" w:hAnsi="Arial" w:cs="Arial"/>
                <w:bCs/>
                <w:sz w:val="20"/>
                <w:szCs w:val="20"/>
                <w:lang w:eastAsia="es-BO"/>
              </w:rPr>
              <w:t>RADIADOR- Unidad de Bombeo Principal 3 -  CAT 3512 - TOP END - Chorety</w:t>
            </w:r>
          </w:p>
        </w:tc>
      </w:tr>
      <w:tr w:rsidR="000624D6" w:rsidRPr="000624D6" w:rsidTr="000624D6">
        <w:trPr>
          <w:trHeight w:val="255"/>
          <w:jc w:val="right"/>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bCs/>
                <w:sz w:val="20"/>
                <w:szCs w:val="20"/>
                <w:lang w:eastAsia="es-BO"/>
              </w:rPr>
            </w:pPr>
            <w:r w:rsidRPr="000624D6">
              <w:rPr>
                <w:rFonts w:ascii="Arial" w:eastAsia="Times New Roman" w:hAnsi="Arial" w:cs="Arial"/>
                <w:bCs/>
                <w:sz w:val="20"/>
                <w:szCs w:val="20"/>
                <w:lang w:eastAsia="es-BO"/>
              </w:rPr>
              <w:t>6</w:t>
            </w:r>
          </w:p>
        </w:tc>
        <w:tc>
          <w:tcPr>
            <w:tcW w:w="8511" w:type="dxa"/>
            <w:tcBorders>
              <w:top w:val="single" w:sz="4" w:space="0" w:color="auto"/>
              <w:left w:val="nil"/>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bCs/>
                <w:sz w:val="20"/>
                <w:szCs w:val="20"/>
                <w:lang w:eastAsia="es-BO"/>
              </w:rPr>
            </w:pPr>
            <w:r w:rsidRPr="000624D6">
              <w:rPr>
                <w:rFonts w:ascii="Arial" w:eastAsia="Times New Roman" w:hAnsi="Arial" w:cs="Arial"/>
                <w:bCs/>
                <w:sz w:val="20"/>
                <w:szCs w:val="20"/>
                <w:lang w:eastAsia="es-BO"/>
              </w:rPr>
              <w:t xml:space="preserve">RADIADOR - Unidad Grupo Electrógeno 2 - F817G - TOP END - </w:t>
            </w:r>
            <w:proofErr w:type="spellStart"/>
            <w:r w:rsidRPr="000624D6">
              <w:rPr>
                <w:rFonts w:ascii="Arial" w:eastAsia="Times New Roman" w:hAnsi="Arial" w:cs="Arial"/>
                <w:bCs/>
                <w:sz w:val="20"/>
                <w:szCs w:val="20"/>
                <w:lang w:eastAsia="es-BO"/>
              </w:rPr>
              <w:t>Tapirani</w:t>
            </w:r>
            <w:proofErr w:type="spellEnd"/>
          </w:p>
        </w:tc>
      </w:tr>
      <w:tr w:rsidR="000624D6" w:rsidRPr="000624D6" w:rsidTr="000624D6">
        <w:trPr>
          <w:trHeight w:val="255"/>
          <w:jc w:val="right"/>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bCs/>
                <w:sz w:val="20"/>
                <w:szCs w:val="20"/>
                <w:lang w:eastAsia="es-BO"/>
              </w:rPr>
            </w:pPr>
            <w:r w:rsidRPr="000624D6">
              <w:rPr>
                <w:rFonts w:ascii="Arial" w:eastAsia="Times New Roman" w:hAnsi="Arial" w:cs="Arial"/>
                <w:bCs/>
                <w:sz w:val="20"/>
                <w:szCs w:val="20"/>
                <w:lang w:eastAsia="es-BO"/>
              </w:rPr>
              <w:t>7</w:t>
            </w:r>
          </w:p>
        </w:tc>
        <w:tc>
          <w:tcPr>
            <w:tcW w:w="8511" w:type="dxa"/>
            <w:tcBorders>
              <w:top w:val="single" w:sz="4" w:space="0" w:color="auto"/>
              <w:left w:val="nil"/>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bCs/>
                <w:sz w:val="20"/>
                <w:szCs w:val="20"/>
                <w:lang w:eastAsia="es-BO"/>
              </w:rPr>
            </w:pPr>
            <w:r w:rsidRPr="000624D6">
              <w:rPr>
                <w:rFonts w:ascii="Arial" w:eastAsia="Times New Roman" w:hAnsi="Arial" w:cs="Arial"/>
                <w:bCs/>
                <w:sz w:val="20"/>
                <w:szCs w:val="20"/>
                <w:lang w:eastAsia="es-BO"/>
              </w:rPr>
              <w:t>RADIADOR - Unidad Compresora de Gas 4 - AJAX DPC-360 - MPP4 - Cerrillos</w:t>
            </w:r>
          </w:p>
        </w:tc>
      </w:tr>
      <w:tr w:rsidR="000624D6" w:rsidRPr="000624D6" w:rsidTr="000624D6">
        <w:trPr>
          <w:trHeight w:val="255"/>
          <w:jc w:val="right"/>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bCs/>
                <w:sz w:val="20"/>
                <w:szCs w:val="20"/>
                <w:lang w:eastAsia="es-BO"/>
              </w:rPr>
            </w:pPr>
            <w:r w:rsidRPr="000624D6">
              <w:rPr>
                <w:rFonts w:ascii="Arial" w:eastAsia="Times New Roman" w:hAnsi="Arial" w:cs="Arial"/>
                <w:bCs/>
                <w:sz w:val="20"/>
                <w:szCs w:val="20"/>
                <w:lang w:eastAsia="es-BO"/>
              </w:rPr>
              <w:t>8</w:t>
            </w:r>
          </w:p>
        </w:tc>
        <w:tc>
          <w:tcPr>
            <w:tcW w:w="8511" w:type="dxa"/>
            <w:tcBorders>
              <w:top w:val="single" w:sz="4" w:space="0" w:color="auto"/>
              <w:left w:val="nil"/>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bCs/>
                <w:sz w:val="20"/>
                <w:szCs w:val="20"/>
                <w:lang w:eastAsia="es-BO"/>
              </w:rPr>
            </w:pPr>
            <w:r w:rsidRPr="000624D6">
              <w:rPr>
                <w:rFonts w:ascii="Arial" w:eastAsia="Times New Roman" w:hAnsi="Arial" w:cs="Arial"/>
                <w:bCs/>
                <w:sz w:val="20"/>
                <w:szCs w:val="20"/>
                <w:lang w:eastAsia="es-BO"/>
              </w:rPr>
              <w:t xml:space="preserve">RADIADOR - Unidad de Bombeo Principal 2 - F11G - TOP END - </w:t>
            </w:r>
            <w:proofErr w:type="spellStart"/>
            <w:r w:rsidRPr="000624D6">
              <w:rPr>
                <w:rFonts w:ascii="Arial" w:eastAsia="Times New Roman" w:hAnsi="Arial" w:cs="Arial"/>
                <w:bCs/>
                <w:sz w:val="20"/>
                <w:szCs w:val="20"/>
                <w:lang w:eastAsia="es-BO"/>
              </w:rPr>
              <w:t>Tapirani</w:t>
            </w:r>
            <w:proofErr w:type="spellEnd"/>
          </w:p>
        </w:tc>
      </w:tr>
      <w:tr w:rsidR="000624D6" w:rsidRPr="000624D6" w:rsidTr="000624D6">
        <w:trPr>
          <w:trHeight w:val="255"/>
          <w:jc w:val="right"/>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bCs/>
                <w:sz w:val="20"/>
                <w:szCs w:val="20"/>
                <w:lang w:eastAsia="es-BO"/>
              </w:rPr>
            </w:pPr>
            <w:r w:rsidRPr="000624D6">
              <w:rPr>
                <w:rFonts w:ascii="Arial" w:eastAsia="Times New Roman" w:hAnsi="Arial" w:cs="Arial"/>
                <w:bCs/>
                <w:sz w:val="20"/>
                <w:szCs w:val="20"/>
                <w:lang w:eastAsia="es-BO"/>
              </w:rPr>
              <w:t>9</w:t>
            </w:r>
          </w:p>
        </w:tc>
        <w:tc>
          <w:tcPr>
            <w:tcW w:w="8511" w:type="dxa"/>
            <w:tcBorders>
              <w:top w:val="single" w:sz="4" w:space="0" w:color="auto"/>
              <w:left w:val="nil"/>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bCs/>
                <w:sz w:val="20"/>
                <w:szCs w:val="20"/>
                <w:lang w:eastAsia="es-BO"/>
              </w:rPr>
            </w:pPr>
            <w:r w:rsidRPr="000624D6">
              <w:rPr>
                <w:rFonts w:ascii="Arial" w:eastAsia="Times New Roman" w:hAnsi="Arial" w:cs="Arial"/>
                <w:bCs/>
                <w:sz w:val="20"/>
                <w:szCs w:val="20"/>
                <w:lang w:eastAsia="es-BO"/>
              </w:rPr>
              <w:t>YUBAS DE ENFRIAMIENTO 1 y 2 - Unidad Grupo Electrógeno 3 - CAT 3412 - TOP END - Oficina SCZ</w:t>
            </w:r>
          </w:p>
        </w:tc>
      </w:tr>
    </w:tbl>
    <w:p w:rsidR="000624D6" w:rsidRDefault="000624D6" w:rsidP="003736FC">
      <w:pPr>
        <w:pStyle w:val="Default"/>
        <w:spacing w:before="240" w:line="276" w:lineRule="auto"/>
        <w:jc w:val="both"/>
        <w:rPr>
          <w:b/>
          <w:bCs/>
          <w:color w:val="auto"/>
          <w:sz w:val="22"/>
          <w:szCs w:val="22"/>
        </w:rPr>
      </w:pPr>
    </w:p>
    <w:p w:rsidR="005256C8" w:rsidRPr="00E06E6B" w:rsidRDefault="00D105A1" w:rsidP="003736FC">
      <w:pPr>
        <w:pStyle w:val="Default"/>
        <w:spacing w:before="240" w:line="276" w:lineRule="auto"/>
        <w:jc w:val="both"/>
        <w:rPr>
          <w:b/>
          <w:bCs/>
          <w:color w:val="auto"/>
          <w:sz w:val="22"/>
          <w:szCs w:val="22"/>
        </w:rPr>
      </w:pPr>
      <w:r w:rsidRPr="00E06E6B">
        <w:rPr>
          <w:b/>
          <w:bCs/>
          <w:color w:val="auto"/>
          <w:sz w:val="22"/>
          <w:szCs w:val="22"/>
        </w:rPr>
        <w:t xml:space="preserve">2. </w:t>
      </w:r>
      <w:r w:rsidR="005256C8" w:rsidRPr="00E06E6B">
        <w:rPr>
          <w:b/>
          <w:bCs/>
          <w:color w:val="auto"/>
          <w:sz w:val="22"/>
          <w:szCs w:val="22"/>
        </w:rPr>
        <w:t xml:space="preserve">ALCANCE, DETALLE Y CARACTERÍSTICAS </w:t>
      </w:r>
    </w:p>
    <w:p w:rsidR="00383FD3" w:rsidRDefault="00383FD3" w:rsidP="005256C8">
      <w:pPr>
        <w:pStyle w:val="Default"/>
        <w:spacing w:line="276" w:lineRule="auto"/>
        <w:jc w:val="both"/>
        <w:rPr>
          <w:b/>
          <w:bCs/>
          <w:color w:val="auto"/>
          <w:sz w:val="22"/>
          <w:szCs w:val="22"/>
        </w:rPr>
      </w:pPr>
    </w:p>
    <w:p w:rsidR="005256C8" w:rsidRPr="00E06E6B" w:rsidRDefault="005256C8" w:rsidP="005256C8">
      <w:pPr>
        <w:pStyle w:val="Default"/>
        <w:spacing w:line="276" w:lineRule="auto"/>
        <w:jc w:val="both"/>
        <w:rPr>
          <w:b/>
          <w:bCs/>
          <w:color w:val="auto"/>
          <w:sz w:val="22"/>
          <w:szCs w:val="22"/>
        </w:rPr>
      </w:pPr>
      <w:r w:rsidRPr="00E06E6B">
        <w:rPr>
          <w:b/>
          <w:bCs/>
          <w:color w:val="auto"/>
          <w:sz w:val="22"/>
          <w:szCs w:val="22"/>
        </w:rPr>
        <w:t>2.1. ALCANCE</w:t>
      </w:r>
    </w:p>
    <w:p w:rsidR="0078327A" w:rsidRPr="0078327A" w:rsidRDefault="0078327A" w:rsidP="00952771">
      <w:pPr>
        <w:pStyle w:val="Default"/>
        <w:spacing w:before="120" w:after="120" w:line="276" w:lineRule="auto"/>
        <w:ind w:left="284"/>
        <w:jc w:val="both"/>
        <w:rPr>
          <w:b/>
          <w:bCs/>
          <w:color w:val="auto"/>
          <w:sz w:val="22"/>
          <w:szCs w:val="22"/>
        </w:rPr>
      </w:pPr>
      <w:r w:rsidRPr="0078327A">
        <w:rPr>
          <w:b/>
          <w:bCs/>
          <w:color w:val="auto"/>
          <w:sz w:val="22"/>
          <w:szCs w:val="22"/>
        </w:rPr>
        <w:t>2.1.1. Reparación básica de radiador</w:t>
      </w:r>
    </w:p>
    <w:p w:rsidR="007F14F3" w:rsidRDefault="00FB2383" w:rsidP="00952771">
      <w:pPr>
        <w:pStyle w:val="Default"/>
        <w:spacing w:before="120" w:after="120" w:line="276" w:lineRule="auto"/>
        <w:ind w:left="284"/>
        <w:jc w:val="both"/>
        <w:rPr>
          <w:bCs/>
          <w:color w:val="auto"/>
          <w:sz w:val="22"/>
          <w:szCs w:val="22"/>
        </w:rPr>
      </w:pPr>
      <w:r>
        <w:rPr>
          <w:bCs/>
          <w:color w:val="auto"/>
          <w:sz w:val="22"/>
          <w:szCs w:val="22"/>
        </w:rPr>
        <w:t>Cada servici</w:t>
      </w:r>
      <w:r w:rsidR="00952771">
        <w:rPr>
          <w:bCs/>
          <w:color w:val="auto"/>
          <w:sz w:val="22"/>
          <w:szCs w:val="22"/>
        </w:rPr>
        <w:t>o</w:t>
      </w:r>
      <w:r w:rsidR="0078327A">
        <w:rPr>
          <w:bCs/>
          <w:color w:val="auto"/>
          <w:sz w:val="22"/>
          <w:szCs w:val="22"/>
        </w:rPr>
        <w:t xml:space="preserve"> de re</w:t>
      </w:r>
      <w:r>
        <w:rPr>
          <w:bCs/>
          <w:color w:val="auto"/>
          <w:sz w:val="22"/>
          <w:szCs w:val="22"/>
        </w:rPr>
        <w:t>paración</w:t>
      </w:r>
      <w:r w:rsidR="00952771">
        <w:rPr>
          <w:bCs/>
          <w:color w:val="auto"/>
          <w:sz w:val="22"/>
          <w:szCs w:val="22"/>
        </w:rPr>
        <w:t xml:space="preserve"> </w:t>
      </w:r>
      <w:r w:rsidR="003279C0">
        <w:rPr>
          <w:bCs/>
          <w:color w:val="auto"/>
          <w:sz w:val="22"/>
          <w:szCs w:val="22"/>
        </w:rPr>
        <w:t>deberá</w:t>
      </w:r>
      <w:r w:rsidR="00952771">
        <w:rPr>
          <w:bCs/>
          <w:color w:val="auto"/>
          <w:sz w:val="22"/>
          <w:szCs w:val="22"/>
        </w:rPr>
        <w:t xml:space="preserve"> incluir las siguientes tareas o similares.</w:t>
      </w:r>
    </w:p>
    <w:tbl>
      <w:tblPr>
        <w:tblStyle w:val="Tablaconcuadrcula"/>
        <w:tblW w:w="4851" w:type="pct"/>
        <w:tblInd w:w="279" w:type="dxa"/>
        <w:tblLook w:val="04A0" w:firstRow="1" w:lastRow="0" w:firstColumn="1" w:lastColumn="0" w:noHBand="0" w:noVBand="1"/>
      </w:tblPr>
      <w:tblGrid>
        <w:gridCol w:w="644"/>
        <w:gridCol w:w="8427"/>
      </w:tblGrid>
      <w:tr w:rsidR="00910AC5" w:rsidRPr="00FC6601" w:rsidTr="00FC6601">
        <w:tc>
          <w:tcPr>
            <w:tcW w:w="333" w:type="pct"/>
            <w:shd w:val="clear" w:color="auto" w:fill="FFFF00"/>
            <w:vAlign w:val="center"/>
          </w:tcPr>
          <w:p w:rsidR="00910AC5" w:rsidRPr="00FC6601" w:rsidRDefault="004833D5" w:rsidP="000415AC">
            <w:pPr>
              <w:spacing w:before="20" w:after="20"/>
              <w:jc w:val="center"/>
              <w:rPr>
                <w:rFonts w:ascii="Arial" w:hAnsi="Arial" w:cs="Arial"/>
              </w:rPr>
            </w:pPr>
            <w:r w:rsidRPr="00FC6601">
              <w:rPr>
                <w:rFonts w:ascii="Arial" w:hAnsi="Arial" w:cs="Arial"/>
              </w:rPr>
              <w:t>Ítem</w:t>
            </w:r>
          </w:p>
        </w:tc>
        <w:tc>
          <w:tcPr>
            <w:tcW w:w="4667" w:type="pct"/>
            <w:shd w:val="clear" w:color="auto" w:fill="FFFF00"/>
            <w:vAlign w:val="center"/>
          </w:tcPr>
          <w:p w:rsidR="00910AC5" w:rsidRPr="00FC6601" w:rsidRDefault="00910AC5" w:rsidP="008F259A">
            <w:pPr>
              <w:pStyle w:val="Default"/>
              <w:spacing w:before="20" w:after="20" w:line="276" w:lineRule="auto"/>
              <w:rPr>
                <w:bCs/>
                <w:color w:val="auto"/>
                <w:sz w:val="22"/>
                <w:szCs w:val="22"/>
              </w:rPr>
            </w:pPr>
            <w:r w:rsidRPr="00FC6601">
              <w:rPr>
                <w:bCs/>
                <w:color w:val="auto"/>
                <w:sz w:val="22"/>
                <w:szCs w:val="22"/>
              </w:rPr>
              <w:t>Descripción de la tarea</w:t>
            </w:r>
          </w:p>
        </w:tc>
      </w:tr>
      <w:tr w:rsidR="00F51B1A" w:rsidRPr="00FC6601" w:rsidTr="00FC6601">
        <w:tc>
          <w:tcPr>
            <w:tcW w:w="333" w:type="pct"/>
          </w:tcPr>
          <w:p w:rsidR="00F51B1A" w:rsidRPr="00FC6601" w:rsidRDefault="00F51B1A" w:rsidP="00F51B1A">
            <w:pPr>
              <w:spacing w:before="20" w:after="20"/>
              <w:rPr>
                <w:rFonts w:ascii="Arial" w:hAnsi="Arial" w:cs="Arial"/>
              </w:rPr>
            </w:pPr>
            <w:r w:rsidRPr="00FC6601">
              <w:rPr>
                <w:rFonts w:ascii="Arial" w:hAnsi="Arial" w:cs="Arial"/>
              </w:rPr>
              <w:t>1</w:t>
            </w:r>
          </w:p>
        </w:tc>
        <w:tc>
          <w:tcPr>
            <w:tcW w:w="4667" w:type="pct"/>
            <w:vAlign w:val="center"/>
          </w:tcPr>
          <w:p w:rsidR="00F51B1A" w:rsidRPr="00FC6601" w:rsidRDefault="00F51B1A" w:rsidP="00F51B1A">
            <w:pPr>
              <w:jc w:val="both"/>
              <w:rPr>
                <w:rFonts w:ascii="Arial" w:hAnsi="Arial" w:cs="Arial"/>
                <w:color w:val="000000"/>
              </w:rPr>
            </w:pPr>
            <w:r w:rsidRPr="00FC6601">
              <w:rPr>
                <w:rFonts w:ascii="Arial" w:eastAsia="Symbol" w:hAnsi="Arial" w:cs="Arial"/>
                <w:color w:val="000000"/>
              </w:rPr>
              <w:t>Desarmado general del radiador.</w:t>
            </w:r>
          </w:p>
        </w:tc>
      </w:tr>
      <w:tr w:rsidR="00F51B1A" w:rsidRPr="00FC6601" w:rsidTr="00FC6601">
        <w:tc>
          <w:tcPr>
            <w:tcW w:w="333" w:type="pct"/>
          </w:tcPr>
          <w:p w:rsidR="00F51B1A" w:rsidRPr="00FC6601" w:rsidRDefault="00F51B1A" w:rsidP="00F51B1A">
            <w:pPr>
              <w:spacing w:before="20" w:after="20"/>
              <w:rPr>
                <w:rFonts w:ascii="Arial" w:hAnsi="Arial" w:cs="Arial"/>
              </w:rPr>
            </w:pPr>
            <w:r w:rsidRPr="00FC6601">
              <w:rPr>
                <w:rFonts w:ascii="Arial" w:hAnsi="Arial" w:cs="Arial"/>
              </w:rPr>
              <w:t>2</w:t>
            </w:r>
          </w:p>
        </w:tc>
        <w:tc>
          <w:tcPr>
            <w:tcW w:w="4667" w:type="pct"/>
            <w:vAlign w:val="center"/>
          </w:tcPr>
          <w:p w:rsidR="00F51B1A" w:rsidRPr="00FC6601" w:rsidRDefault="003B3CF3" w:rsidP="003B3CF3">
            <w:pPr>
              <w:jc w:val="both"/>
              <w:rPr>
                <w:rFonts w:ascii="Arial" w:hAnsi="Arial" w:cs="Arial"/>
                <w:color w:val="000000"/>
              </w:rPr>
            </w:pPr>
            <w:r w:rsidRPr="00FC6601">
              <w:rPr>
                <w:rFonts w:ascii="Arial" w:eastAsia="Symbol" w:hAnsi="Arial" w:cs="Arial"/>
                <w:color w:val="000000"/>
              </w:rPr>
              <w:t>Limpieza y r</w:t>
            </w:r>
            <w:r w:rsidR="00F51B1A" w:rsidRPr="00FC6601">
              <w:rPr>
                <w:rFonts w:ascii="Arial" w:eastAsia="Symbol" w:hAnsi="Arial" w:cs="Arial"/>
                <w:color w:val="000000"/>
              </w:rPr>
              <w:t>emoción de incrustación calcárea en todos los paneles del radiador con desincrustante industrial no corrosivo.</w:t>
            </w:r>
            <w:r w:rsidRPr="00FC6601">
              <w:rPr>
                <w:rFonts w:ascii="Arial" w:eastAsia="Symbol" w:hAnsi="Arial" w:cs="Arial"/>
                <w:color w:val="000000"/>
              </w:rPr>
              <w:t xml:space="preserve"> (Interno y externo)</w:t>
            </w:r>
          </w:p>
        </w:tc>
      </w:tr>
      <w:tr w:rsidR="00F51B1A" w:rsidRPr="00FC6601" w:rsidTr="00FC6601">
        <w:tc>
          <w:tcPr>
            <w:tcW w:w="333" w:type="pct"/>
          </w:tcPr>
          <w:p w:rsidR="00F51B1A" w:rsidRPr="00FC6601" w:rsidRDefault="00F51B1A" w:rsidP="00F51B1A">
            <w:pPr>
              <w:spacing w:before="20" w:after="20"/>
              <w:rPr>
                <w:rFonts w:ascii="Arial" w:hAnsi="Arial" w:cs="Arial"/>
              </w:rPr>
            </w:pPr>
            <w:r w:rsidRPr="00FC6601">
              <w:rPr>
                <w:rFonts w:ascii="Arial" w:hAnsi="Arial" w:cs="Arial"/>
              </w:rPr>
              <w:t>3</w:t>
            </w:r>
          </w:p>
        </w:tc>
        <w:tc>
          <w:tcPr>
            <w:tcW w:w="4667" w:type="pct"/>
            <w:vAlign w:val="center"/>
          </w:tcPr>
          <w:p w:rsidR="00F51B1A" w:rsidRPr="00FC6601" w:rsidRDefault="00FC6601" w:rsidP="00F51B1A">
            <w:pPr>
              <w:jc w:val="both"/>
              <w:rPr>
                <w:rFonts w:ascii="Arial" w:hAnsi="Arial" w:cs="Arial"/>
                <w:color w:val="000000"/>
              </w:rPr>
            </w:pPr>
            <w:r>
              <w:rPr>
                <w:rFonts w:ascii="Arial" w:eastAsia="Symbol" w:hAnsi="Arial" w:cs="Arial"/>
                <w:color w:val="000000"/>
              </w:rPr>
              <w:t>Limpieza de t</w:t>
            </w:r>
            <w:r w:rsidR="00F51B1A" w:rsidRPr="00FC6601">
              <w:rPr>
                <w:rFonts w:ascii="Arial" w:eastAsia="Symbol" w:hAnsi="Arial" w:cs="Arial"/>
                <w:color w:val="000000"/>
              </w:rPr>
              <w:t>anque(s) de expansión.</w:t>
            </w:r>
          </w:p>
        </w:tc>
      </w:tr>
      <w:tr w:rsidR="00FC6601" w:rsidRPr="00FC6601" w:rsidTr="000C5AC4">
        <w:tc>
          <w:tcPr>
            <w:tcW w:w="333" w:type="pct"/>
          </w:tcPr>
          <w:p w:rsidR="00FC6601" w:rsidRPr="00FC6601" w:rsidRDefault="00FC6601" w:rsidP="00FC6601">
            <w:pPr>
              <w:spacing w:before="20" w:after="20"/>
              <w:rPr>
                <w:rFonts w:ascii="Arial" w:hAnsi="Arial" w:cs="Arial"/>
              </w:rPr>
            </w:pPr>
            <w:r w:rsidRPr="00FC6601">
              <w:rPr>
                <w:rFonts w:ascii="Arial" w:hAnsi="Arial" w:cs="Arial"/>
              </w:rPr>
              <w:lastRenderedPageBreak/>
              <w:t>4</w:t>
            </w:r>
          </w:p>
        </w:tc>
        <w:tc>
          <w:tcPr>
            <w:tcW w:w="4667" w:type="pct"/>
          </w:tcPr>
          <w:p w:rsidR="00FC6601" w:rsidRPr="00FC6601" w:rsidRDefault="00FC6601" w:rsidP="00AD576B">
            <w:pPr>
              <w:pStyle w:val="Default"/>
              <w:spacing w:before="20" w:after="20" w:line="276" w:lineRule="auto"/>
              <w:jc w:val="both"/>
              <w:rPr>
                <w:bCs/>
                <w:color w:val="auto"/>
                <w:sz w:val="22"/>
                <w:szCs w:val="22"/>
              </w:rPr>
            </w:pPr>
            <w:r>
              <w:rPr>
                <w:bCs/>
                <w:color w:val="auto"/>
                <w:sz w:val="22"/>
                <w:szCs w:val="22"/>
              </w:rPr>
              <w:t xml:space="preserve">Provisión y reemplazo </w:t>
            </w:r>
            <w:r w:rsidRPr="00FC6601">
              <w:rPr>
                <w:bCs/>
                <w:color w:val="auto"/>
                <w:sz w:val="22"/>
                <w:szCs w:val="22"/>
              </w:rPr>
              <w:t xml:space="preserve">de </w:t>
            </w:r>
            <w:r>
              <w:rPr>
                <w:bCs/>
                <w:color w:val="auto"/>
                <w:sz w:val="22"/>
                <w:szCs w:val="22"/>
              </w:rPr>
              <w:t>e</w:t>
            </w:r>
            <w:r w:rsidRPr="00FC6601">
              <w:rPr>
                <w:bCs/>
                <w:color w:val="auto"/>
                <w:sz w:val="22"/>
                <w:szCs w:val="22"/>
              </w:rPr>
              <w:t>mpaquetaduras</w:t>
            </w:r>
            <w:r w:rsidR="00AD576B">
              <w:rPr>
                <w:bCs/>
                <w:color w:val="auto"/>
                <w:sz w:val="22"/>
                <w:szCs w:val="22"/>
              </w:rPr>
              <w:t xml:space="preserve"> (doble empaquetadura)</w:t>
            </w:r>
            <w:r w:rsidRPr="00FC6601">
              <w:rPr>
                <w:bCs/>
                <w:color w:val="auto"/>
                <w:sz w:val="22"/>
                <w:szCs w:val="22"/>
              </w:rPr>
              <w:t xml:space="preserve">, </w:t>
            </w:r>
            <w:r>
              <w:rPr>
                <w:bCs/>
                <w:color w:val="auto"/>
                <w:sz w:val="22"/>
                <w:szCs w:val="22"/>
              </w:rPr>
              <w:t>p</w:t>
            </w:r>
            <w:r w:rsidRPr="00FC6601">
              <w:rPr>
                <w:bCs/>
                <w:color w:val="auto"/>
                <w:sz w:val="22"/>
                <w:szCs w:val="22"/>
              </w:rPr>
              <w:t>ernos y malla protectora.</w:t>
            </w:r>
          </w:p>
        </w:tc>
      </w:tr>
      <w:tr w:rsidR="00FC6601" w:rsidRPr="00FC6601" w:rsidTr="00FC6601">
        <w:tc>
          <w:tcPr>
            <w:tcW w:w="333" w:type="pct"/>
          </w:tcPr>
          <w:p w:rsidR="00FC6601" w:rsidRPr="00FC6601" w:rsidRDefault="00FC6601" w:rsidP="00FC6601">
            <w:pPr>
              <w:spacing w:before="20" w:after="20"/>
              <w:rPr>
                <w:rFonts w:ascii="Arial" w:hAnsi="Arial" w:cs="Arial"/>
              </w:rPr>
            </w:pPr>
            <w:r w:rsidRPr="00FC6601">
              <w:rPr>
                <w:rFonts w:ascii="Arial" w:hAnsi="Arial" w:cs="Arial"/>
              </w:rPr>
              <w:t>5</w:t>
            </w:r>
          </w:p>
        </w:tc>
        <w:tc>
          <w:tcPr>
            <w:tcW w:w="4667" w:type="pct"/>
            <w:vAlign w:val="center"/>
          </w:tcPr>
          <w:p w:rsidR="00FC6601" w:rsidRPr="00FC6601" w:rsidRDefault="00FC6601" w:rsidP="00FC6601">
            <w:pPr>
              <w:jc w:val="both"/>
              <w:rPr>
                <w:rFonts w:ascii="Arial" w:hAnsi="Arial" w:cs="Arial"/>
                <w:color w:val="000000"/>
              </w:rPr>
            </w:pPr>
            <w:r w:rsidRPr="00FC6601">
              <w:rPr>
                <w:rFonts w:ascii="Arial" w:eastAsia="Symbol" w:hAnsi="Arial" w:cs="Arial"/>
                <w:color w:val="000000"/>
              </w:rPr>
              <w:t>Reparación de fugas.</w:t>
            </w:r>
          </w:p>
        </w:tc>
      </w:tr>
      <w:tr w:rsidR="00FC6601" w:rsidRPr="00FC6601" w:rsidTr="00FC6601">
        <w:tc>
          <w:tcPr>
            <w:tcW w:w="333" w:type="pct"/>
          </w:tcPr>
          <w:p w:rsidR="00FC6601" w:rsidRPr="00FC6601" w:rsidRDefault="00FC6601" w:rsidP="00FC6601">
            <w:pPr>
              <w:spacing w:before="20" w:after="20"/>
              <w:rPr>
                <w:rFonts w:ascii="Arial" w:hAnsi="Arial" w:cs="Arial"/>
              </w:rPr>
            </w:pPr>
            <w:r w:rsidRPr="00FC6601">
              <w:rPr>
                <w:rFonts w:ascii="Arial" w:hAnsi="Arial" w:cs="Arial"/>
              </w:rPr>
              <w:t>6</w:t>
            </w:r>
          </w:p>
        </w:tc>
        <w:tc>
          <w:tcPr>
            <w:tcW w:w="4667" w:type="pct"/>
            <w:vAlign w:val="center"/>
          </w:tcPr>
          <w:p w:rsidR="00FC6601" w:rsidRPr="00FC6601" w:rsidRDefault="00FC6601" w:rsidP="00FC6601">
            <w:pPr>
              <w:jc w:val="both"/>
              <w:rPr>
                <w:rFonts w:ascii="Arial" w:hAnsi="Arial" w:cs="Arial"/>
                <w:color w:val="000000"/>
              </w:rPr>
            </w:pPr>
            <w:r w:rsidRPr="00FC6601">
              <w:rPr>
                <w:rFonts w:ascii="Arial" w:eastAsia="Symbol" w:hAnsi="Arial" w:cs="Arial"/>
                <w:color w:val="000000"/>
              </w:rPr>
              <w:t>Pruebas de Estanqueidad.</w:t>
            </w:r>
          </w:p>
        </w:tc>
      </w:tr>
      <w:tr w:rsidR="00FC6601" w:rsidRPr="00FC6601" w:rsidTr="00E005EB">
        <w:tc>
          <w:tcPr>
            <w:tcW w:w="333" w:type="pct"/>
          </w:tcPr>
          <w:p w:rsidR="00FC6601" w:rsidRPr="00FC6601" w:rsidRDefault="00FC6601" w:rsidP="00FC6601">
            <w:pPr>
              <w:spacing w:before="20" w:after="20"/>
              <w:rPr>
                <w:rFonts w:ascii="Arial" w:hAnsi="Arial" w:cs="Arial"/>
              </w:rPr>
            </w:pPr>
            <w:r w:rsidRPr="00FC6601">
              <w:rPr>
                <w:rFonts w:ascii="Arial" w:hAnsi="Arial" w:cs="Arial"/>
              </w:rPr>
              <w:t>7</w:t>
            </w:r>
          </w:p>
        </w:tc>
        <w:tc>
          <w:tcPr>
            <w:tcW w:w="4667" w:type="pct"/>
          </w:tcPr>
          <w:p w:rsidR="00FC6601" w:rsidRPr="00FC6601" w:rsidRDefault="00FC6601" w:rsidP="00FC6601">
            <w:pPr>
              <w:pStyle w:val="Default"/>
              <w:spacing w:before="20" w:after="20" w:line="276" w:lineRule="auto"/>
              <w:jc w:val="both"/>
              <w:rPr>
                <w:bCs/>
                <w:color w:val="auto"/>
                <w:sz w:val="22"/>
                <w:szCs w:val="22"/>
              </w:rPr>
            </w:pPr>
            <w:r>
              <w:rPr>
                <w:bCs/>
                <w:color w:val="auto"/>
                <w:sz w:val="22"/>
                <w:szCs w:val="22"/>
              </w:rPr>
              <w:t>Embalaje de r</w:t>
            </w:r>
            <w:r w:rsidRPr="00FC6601">
              <w:rPr>
                <w:bCs/>
                <w:color w:val="auto"/>
                <w:sz w:val="22"/>
                <w:szCs w:val="22"/>
              </w:rPr>
              <w:t>adiador completo para transporte.</w:t>
            </w:r>
          </w:p>
        </w:tc>
      </w:tr>
    </w:tbl>
    <w:p w:rsidR="00383FD3" w:rsidRDefault="00383FD3" w:rsidP="000B3BA4">
      <w:pPr>
        <w:spacing w:after="120"/>
        <w:jc w:val="both"/>
        <w:rPr>
          <w:rFonts w:ascii="Arial" w:hAnsi="Arial" w:cs="Arial"/>
          <w:sz w:val="24"/>
          <w:szCs w:val="24"/>
        </w:rPr>
      </w:pPr>
    </w:p>
    <w:p w:rsidR="004E2FB5" w:rsidRPr="00CC5D34" w:rsidRDefault="004E2FB5" w:rsidP="000B3BA4">
      <w:pPr>
        <w:spacing w:after="120"/>
        <w:jc w:val="both"/>
        <w:rPr>
          <w:rFonts w:ascii="Arial" w:hAnsi="Arial" w:cs="Arial"/>
          <w:sz w:val="24"/>
          <w:szCs w:val="24"/>
        </w:rPr>
      </w:pPr>
    </w:p>
    <w:p w:rsidR="000B3BA4" w:rsidRPr="00CC5D34" w:rsidRDefault="000B3BA4" w:rsidP="000B3BA4">
      <w:pPr>
        <w:pStyle w:val="Default"/>
        <w:spacing w:line="276" w:lineRule="auto"/>
        <w:jc w:val="both"/>
        <w:rPr>
          <w:b/>
          <w:bCs/>
          <w:color w:val="auto"/>
        </w:rPr>
      </w:pPr>
      <w:r w:rsidRPr="00CC5D34">
        <w:rPr>
          <w:b/>
          <w:bCs/>
          <w:color w:val="auto"/>
        </w:rPr>
        <w:t xml:space="preserve">2.2. DETALLES Y CARACTERÍSTICAS </w:t>
      </w:r>
    </w:p>
    <w:p w:rsidR="000B3BA4" w:rsidRDefault="000B3BA4" w:rsidP="00B065A7">
      <w:pPr>
        <w:pStyle w:val="Listaconvietas"/>
        <w:ind w:left="0"/>
        <w:rPr>
          <w:rFonts w:ascii="Arial" w:hAnsi="Arial" w:cs="Arial"/>
          <w:color w:val="auto"/>
          <w:sz w:val="24"/>
          <w:szCs w:val="24"/>
        </w:rPr>
      </w:pPr>
    </w:p>
    <w:p w:rsidR="004E2FB5" w:rsidRPr="00CC5D34" w:rsidRDefault="004E2FB5" w:rsidP="00B065A7">
      <w:pPr>
        <w:pStyle w:val="Listaconvietas"/>
        <w:ind w:left="0"/>
        <w:rPr>
          <w:rFonts w:ascii="Arial" w:hAnsi="Arial" w:cs="Arial"/>
          <w:color w:val="auto"/>
          <w:sz w:val="24"/>
          <w:szCs w:val="24"/>
        </w:rPr>
      </w:pPr>
    </w:p>
    <w:p w:rsidR="0078327A" w:rsidRPr="00F26079" w:rsidRDefault="0078327A" w:rsidP="008229D1">
      <w:pPr>
        <w:pStyle w:val="Prrafodelista"/>
        <w:numPr>
          <w:ilvl w:val="0"/>
          <w:numId w:val="26"/>
        </w:numPr>
        <w:spacing w:before="120" w:after="120"/>
        <w:ind w:left="426" w:hanging="426"/>
        <w:jc w:val="both"/>
        <w:rPr>
          <w:rFonts w:ascii="Arial" w:hAnsi="Arial" w:cs="Arial"/>
        </w:rPr>
      </w:pPr>
      <w:r w:rsidRPr="00F26079">
        <w:rPr>
          <w:rFonts w:ascii="Arial" w:hAnsi="Arial" w:cs="Arial"/>
        </w:rPr>
        <w:t>El proveedor del servicio debe tener un taller adecuado y propio para los trabajos requeridos. Para lo cual en su propuesta técnica deberá presentar la documentación correspondiente que compruebe este punto.</w:t>
      </w:r>
    </w:p>
    <w:p w:rsidR="0078327A" w:rsidRPr="00F26079" w:rsidRDefault="0078327A" w:rsidP="008229D1">
      <w:pPr>
        <w:pStyle w:val="Prrafodelista"/>
        <w:numPr>
          <w:ilvl w:val="0"/>
          <w:numId w:val="26"/>
        </w:numPr>
        <w:spacing w:before="120" w:after="120"/>
        <w:ind w:left="426" w:hanging="426"/>
        <w:jc w:val="both"/>
        <w:rPr>
          <w:rFonts w:ascii="Arial" w:hAnsi="Arial" w:cs="Arial"/>
        </w:rPr>
      </w:pPr>
      <w:r w:rsidRPr="00F26079">
        <w:rPr>
          <w:rFonts w:ascii="Arial" w:hAnsi="Arial" w:cs="Arial"/>
        </w:rPr>
        <w:t>No está permitida la subcontratación de los servicios por parte del proponente.</w:t>
      </w:r>
    </w:p>
    <w:p w:rsidR="0078327A" w:rsidRPr="00F26079" w:rsidRDefault="0078327A" w:rsidP="008229D1">
      <w:pPr>
        <w:pStyle w:val="Prrafodelista"/>
        <w:numPr>
          <w:ilvl w:val="0"/>
          <w:numId w:val="26"/>
        </w:numPr>
        <w:spacing w:before="120" w:after="120"/>
        <w:ind w:left="426" w:hanging="426"/>
        <w:jc w:val="both"/>
        <w:rPr>
          <w:rFonts w:ascii="Arial" w:hAnsi="Arial" w:cs="Arial"/>
        </w:rPr>
      </w:pPr>
      <w:r w:rsidRPr="00F26079">
        <w:rPr>
          <w:rFonts w:ascii="Arial" w:hAnsi="Arial" w:cs="Arial"/>
        </w:rPr>
        <w:t>Los equipos a ser utilizados deben estar en buen estado y ser adecuados a cada tarea a ser ejecutada.</w:t>
      </w:r>
    </w:p>
    <w:p w:rsidR="0078327A" w:rsidRPr="00F26079" w:rsidRDefault="0078327A" w:rsidP="008229D1">
      <w:pPr>
        <w:pStyle w:val="Prrafodelista"/>
        <w:numPr>
          <w:ilvl w:val="0"/>
          <w:numId w:val="26"/>
        </w:numPr>
        <w:spacing w:before="120" w:after="120"/>
        <w:ind w:left="426" w:hanging="426"/>
        <w:jc w:val="both"/>
        <w:rPr>
          <w:rFonts w:ascii="Arial" w:hAnsi="Arial" w:cs="Arial"/>
          <w:b/>
        </w:rPr>
      </w:pPr>
      <w:r w:rsidRPr="00F26079">
        <w:rPr>
          <w:rFonts w:ascii="Arial" w:hAnsi="Arial" w:cs="Arial"/>
          <w:b/>
        </w:rPr>
        <w:t>El proponente deberá demostrar su conocimiento en la ejecución de los trabajos involucrados en este servicio indicando por escrito en su propuesta técnica haber realizado durante</w:t>
      </w:r>
      <w:r w:rsidR="00E94C3E">
        <w:rPr>
          <w:rFonts w:ascii="Arial" w:hAnsi="Arial" w:cs="Arial"/>
          <w:b/>
        </w:rPr>
        <w:t xml:space="preserve"> los </w:t>
      </w:r>
      <w:r w:rsidR="00E226CB" w:rsidRPr="00F26079">
        <w:rPr>
          <w:rFonts w:ascii="Arial" w:hAnsi="Arial" w:cs="Arial"/>
          <w:b/>
        </w:rPr>
        <w:t>último</w:t>
      </w:r>
      <w:r w:rsidR="00E94C3E">
        <w:rPr>
          <w:rFonts w:ascii="Arial" w:hAnsi="Arial" w:cs="Arial"/>
          <w:b/>
        </w:rPr>
        <w:t>s</w:t>
      </w:r>
      <w:r w:rsidR="00E226CB" w:rsidRPr="00F26079">
        <w:rPr>
          <w:rFonts w:ascii="Arial" w:hAnsi="Arial" w:cs="Arial"/>
          <w:b/>
        </w:rPr>
        <w:t xml:space="preserve"> </w:t>
      </w:r>
      <w:r w:rsidR="00E94C3E">
        <w:rPr>
          <w:rFonts w:ascii="Arial" w:hAnsi="Arial" w:cs="Arial"/>
          <w:b/>
        </w:rPr>
        <w:t xml:space="preserve">2 </w:t>
      </w:r>
      <w:r w:rsidR="00E226CB" w:rsidRPr="00F26079">
        <w:rPr>
          <w:rFonts w:ascii="Arial" w:hAnsi="Arial" w:cs="Arial"/>
          <w:b/>
        </w:rPr>
        <w:t>año</w:t>
      </w:r>
      <w:r w:rsidR="00E94C3E">
        <w:rPr>
          <w:rFonts w:ascii="Arial" w:hAnsi="Arial" w:cs="Arial"/>
          <w:b/>
        </w:rPr>
        <w:t>s</w:t>
      </w:r>
      <w:r w:rsidR="00E226CB" w:rsidRPr="00F26079">
        <w:rPr>
          <w:rFonts w:ascii="Arial" w:hAnsi="Arial" w:cs="Arial"/>
          <w:b/>
        </w:rPr>
        <w:t xml:space="preserve"> reparaciones</w:t>
      </w:r>
      <w:r w:rsidRPr="00F26079">
        <w:rPr>
          <w:rFonts w:ascii="Arial" w:hAnsi="Arial" w:cs="Arial"/>
          <w:b/>
        </w:rPr>
        <w:t xml:space="preserve"> mínimamente en las siguientes cantidades:</w:t>
      </w:r>
    </w:p>
    <w:p w:rsidR="0078327A" w:rsidRPr="00E94C3E" w:rsidRDefault="0078327A" w:rsidP="00E94C3E">
      <w:pPr>
        <w:pStyle w:val="Prrafodelista"/>
        <w:numPr>
          <w:ilvl w:val="0"/>
          <w:numId w:val="28"/>
        </w:numPr>
        <w:spacing w:before="120" w:after="120"/>
        <w:jc w:val="both"/>
        <w:rPr>
          <w:rFonts w:ascii="Arial" w:hAnsi="Arial" w:cs="Arial"/>
          <w:b/>
        </w:rPr>
      </w:pPr>
      <w:r w:rsidRPr="00E94C3E">
        <w:rPr>
          <w:rFonts w:ascii="Arial" w:hAnsi="Arial" w:cs="Arial"/>
          <w:b/>
        </w:rPr>
        <w:t>Reparaci</w:t>
      </w:r>
      <w:r w:rsidR="00E226CB" w:rsidRPr="00E94C3E">
        <w:rPr>
          <w:rFonts w:ascii="Arial" w:hAnsi="Arial" w:cs="Arial"/>
          <w:b/>
        </w:rPr>
        <w:t xml:space="preserve">ón básica de </w:t>
      </w:r>
      <w:proofErr w:type="gramStart"/>
      <w:r w:rsidR="00E226CB" w:rsidRPr="00E94C3E">
        <w:rPr>
          <w:rFonts w:ascii="Arial" w:hAnsi="Arial" w:cs="Arial"/>
          <w:b/>
        </w:rPr>
        <w:t>radiador</w:t>
      </w:r>
      <w:r w:rsidRPr="00E94C3E">
        <w:rPr>
          <w:rFonts w:ascii="Arial" w:hAnsi="Arial" w:cs="Arial"/>
          <w:b/>
        </w:rPr>
        <w:t>….</w:t>
      </w:r>
      <w:proofErr w:type="gramEnd"/>
      <w:r w:rsidRPr="00E94C3E">
        <w:rPr>
          <w:rFonts w:ascii="Arial" w:hAnsi="Arial" w:cs="Arial"/>
          <w:b/>
        </w:rPr>
        <w:t xml:space="preserve">.mínimo </w:t>
      </w:r>
      <w:r w:rsidR="00E94C3E" w:rsidRPr="00E94C3E">
        <w:rPr>
          <w:rFonts w:ascii="Arial" w:hAnsi="Arial" w:cs="Arial"/>
          <w:b/>
        </w:rPr>
        <w:t>10</w:t>
      </w:r>
      <w:r w:rsidRPr="00E94C3E">
        <w:rPr>
          <w:rFonts w:ascii="Arial" w:hAnsi="Arial" w:cs="Arial"/>
          <w:b/>
        </w:rPr>
        <w:t xml:space="preserve"> Unidades</w:t>
      </w:r>
    </w:p>
    <w:p w:rsidR="0078327A" w:rsidRPr="00F26079" w:rsidRDefault="0078327A" w:rsidP="008229D1">
      <w:pPr>
        <w:spacing w:before="120" w:after="120"/>
        <w:ind w:left="426"/>
        <w:jc w:val="both"/>
        <w:rPr>
          <w:rFonts w:ascii="Arial" w:hAnsi="Arial" w:cs="Arial"/>
          <w:b/>
        </w:rPr>
      </w:pPr>
      <w:r w:rsidRPr="00F26079">
        <w:rPr>
          <w:rFonts w:ascii="Arial" w:hAnsi="Arial" w:cs="Arial"/>
          <w:b/>
        </w:rPr>
        <w:t xml:space="preserve">La información proporcionada debe contener: Número de servicio, Fecha de ejecución, </w:t>
      </w:r>
      <w:r w:rsidR="00E226CB" w:rsidRPr="00F26079">
        <w:rPr>
          <w:rFonts w:ascii="Arial" w:hAnsi="Arial" w:cs="Arial"/>
          <w:b/>
        </w:rPr>
        <w:t>Alcance del trabajo</w:t>
      </w:r>
      <w:r w:rsidRPr="00F26079">
        <w:rPr>
          <w:rFonts w:ascii="Arial" w:hAnsi="Arial" w:cs="Arial"/>
          <w:b/>
        </w:rPr>
        <w:t xml:space="preserve"> y cantidad, Nombre del cliente y persona de contacto.</w:t>
      </w:r>
    </w:p>
    <w:p w:rsidR="00E226CB" w:rsidRPr="00F26079" w:rsidRDefault="0078327A" w:rsidP="008229D1">
      <w:pPr>
        <w:pStyle w:val="Prrafodelista"/>
        <w:numPr>
          <w:ilvl w:val="0"/>
          <w:numId w:val="27"/>
        </w:numPr>
        <w:spacing w:before="120" w:after="120"/>
        <w:ind w:left="426" w:hanging="426"/>
        <w:jc w:val="both"/>
        <w:rPr>
          <w:rFonts w:ascii="Arial" w:hAnsi="Arial" w:cs="Arial"/>
        </w:rPr>
      </w:pPr>
      <w:r w:rsidRPr="00F26079">
        <w:rPr>
          <w:rFonts w:ascii="Arial" w:hAnsi="Arial" w:cs="Arial"/>
        </w:rPr>
        <w:t xml:space="preserve">Los </w:t>
      </w:r>
      <w:r w:rsidR="00E226CB" w:rsidRPr="00F26079">
        <w:rPr>
          <w:rFonts w:ascii="Arial" w:hAnsi="Arial" w:cs="Arial"/>
        </w:rPr>
        <w:t>insumos requeridos</w:t>
      </w:r>
      <w:r w:rsidRPr="00F26079">
        <w:rPr>
          <w:rFonts w:ascii="Arial" w:hAnsi="Arial" w:cs="Arial"/>
        </w:rPr>
        <w:t xml:space="preserve"> para las reparaciones serán provistos por </w:t>
      </w:r>
      <w:r w:rsidR="00E226CB" w:rsidRPr="00F26079">
        <w:rPr>
          <w:rFonts w:ascii="Arial" w:hAnsi="Arial" w:cs="Arial"/>
        </w:rPr>
        <w:t>el proponente</w:t>
      </w:r>
      <w:r w:rsidR="008229D1" w:rsidRPr="00F26079">
        <w:rPr>
          <w:rFonts w:ascii="Arial" w:hAnsi="Arial" w:cs="Arial"/>
        </w:rPr>
        <w:t xml:space="preserve"> adjudicado (inclui</w:t>
      </w:r>
      <w:r w:rsidR="00E226CB" w:rsidRPr="00F26079">
        <w:rPr>
          <w:rFonts w:ascii="Arial" w:hAnsi="Arial" w:cs="Arial"/>
        </w:rPr>
        <w:t>do los paneles para los casos de reparaciones mayores identificados en este requerimiento).</w:t>
      </w:r>
    </w:p>
    <w:p w:rsidR="00E226CB" w:rsidRPr="00F26079" w:rsidRDefault="00E226CB" w:rsidP="008229D1">
      <w:pPr>
        <w:pStyle w:val="Prrafodelista"/>
        <w:numPr>
          <w:ilvl w:val="0"/>
          <w:numId w:val="27"/>
        </w:numPr>
        <w:spacing w:before="120" w:after="120"/>
        <w:ind w:left="426" w:hanging="426"/>
        <w:jc w:val="both"/>
        <w:rPr>
          <w:rFonts w:ascii="Arial" w:hAnsi="Arial" w:cs="Arial"/>
        </w:rPr>
      </w:pPr>
      <w:r w:rsidRPr="00F26079">
        <w:rPr>
          <w:rFonts w:ascii="Arial" w:hAnsi="Arial" w:cs="Arial"/>
        </w:rPr>
        <w:t>Si durante le ejecución de una reparación básica que haya sido requerida en este servicio se identifica la necesidad de reemplazo de paneles (que inicialmente no estaba previsto), el costo de los mismos y los trabajos adicionales requeridos no forman parte del presente servicio y deberán ser tratados de manera específica, pudiendo determinarse:</w:t>
      </w:r>
    </w:p>
    <w:p w:rsidR="0078327A" w:rsidRPr="00F26079" w:rsidRDefault="00E226CB" w:rsidP="008229D1">
      <w:pPr>
        <w:pStyle w:val="Prrafodelista"/>
        <w:numPr>
          <w:ilvl w:val="1"/>
          <w:numId w:val="27"/>
        </w:numPr>
        <w:spacing w:before="120" w:after="120"/>
        <w:ind w:left="426" w:hanging="426"/>
        <w:jc w:val="both"/>
        <w:rPr>
          <w:rFonts w:ascii="Arial" w:hAnsi="Arial" w:cs="Arial"/>
        </w:rPr>
      </w:pPr>
      <w:r w:rsidRPr="00F26079">
        <w:rPr>
          <w:rFonts w:ascii="Arial" w:hAnsi="Arial" w:cs="Arial"/>
        </w:rPr>
        <w:t>La conclusión de la reparación básica inicialmente requerida para que posteriormente YPFB Transporte S.A., mediante otro proceso de contratación, realice la licitación d</w:t>
      </w:r>
      <w:r w:rsidR="008229D1" w:rsidRPr="00F26079">
        <w:rPr>
          <w:rFonts w:ascii="Arial" w:hAnsi="Arial" w:cs="Arial"/>
        </w:rPr>
        <w:t>el servicio de Reparación mayor, o</w:t>
      </w:r>
    </w:p>
    <w:p w:rsidR="00E226CB" w:rsidRPr="00F26079" w:rsidRDefault="00E226CB" w:rsidP="008229D1">
      <w:pPr>
        <w:pStyle w:val="Prrafodelista"/>
        <w:numPr>
          <w:ilvl w:val="1"/>
          <w:numId w:val="27"/>
        </w:numPr>
        <w:spacing w:before="120" w:after="120"/>
        <w:ind w:left="426" w:hanging="426"/>
        <w:jc w:val="both"/>
        <w:rPr>
          <w:rFonts w:ascii="Arial" w:hAnsi="Arial" w:cs="Arial"/>
        </w:rPr>
      </w:pPr>
      <w:r w:rsidRPr="00F26079">
        <w:rPr>
          <w:rFonts w:ascii="Arial" w:hAnsi="Arial" w:cs="Arial"/>
        </w:rPr>
        <w:t xml:space="preserve">La modificación en monto y plazo de la orden de servicio por parte de YPFB Transporte S.A. </w:t>
      </w:r>
      <w:r w:rsidR="008229D1" w:rsidRPr="00F26079">
        <w:rPr>
          <w:rFonts w:ascii="Arial" w:hAnsi="Arial" w:cs="Arial"/>
        </w:rPr>
        <w:t xml:space="preserve">que incluya el alcance de la reparación identificada, </w:t>
      </w:r>
      <w:r w:rsidRPr="00F26079">
        <w:rPr>
          <w:rFonts w:ascii="Arial" w:hAnsi="Arial" w:cs="Arial"/>
        </w:rPr>
        <w:t>previa coordinaci</w:t>
      </w:r>
      <w:r w:rsidR="008229D1" w:rsidRPr="00F26079">
        <w:rPr>
          <w:rFonts w:ascii="Arial" w:hAnsi="Arial" w:cs="Arial"/>
        </w:rPr>
        <w:t>ón con el proponente adjudicado y de acuerdo a procedimientos internos.</w:t>
      </w:r>
    </w:p>
    <w:p w:rsidR="0078327A" w:rsidRPr="00F26079" w:rsidRDefault="0078327A" w:rsidP="008229D1">
      <w:pPr>
        <w:pStyle w:val="Prrafodelista"/>
        <w:numPr>
          <w:ilvl w:val="0"/>
          <w:numId w:val="27"/>
        </w:numPr>
        <w:spacing w:before="120" w:after="120"/>
        <w:ind w:left="426" w:hanging="426"/>
        <w:jc w:val="both"/>
        <w:rPr>
          <w:rFonts w:ascii="Arial" w:hAnsi="Arial" w:cs="Arial"/>
        </w:rPr>
      </w:pPr>
      <w:r w:rsidRPr="00F26079">
        <w:rPr>
          <w:rFonts w:ascii="Arial" w:hAnsi="Arial" w:cs="Arial"/>
        </w:rPr>
        <w:lastRenderedPageBreak/>
        <w:t xml:space="preserve">La entrega de los </w:t>
      </w:r>
      <w:r w:rsidR="008229D1" w:rsidRPr="00F26079">
        <w:rPr>
          <w:rFonts w:ascii="Arial" w:hAnsi="Arial" w:cs="Arial"/>
        </w:rPr>
        <w:t xml:space="preserve">radiadores </w:t>
      </w:r>
      <w:r w:rsidRPr="00F26079">
        <w:rPr>
          <w:rFonts w:ascii="Arial" w:hAnsi="Arial" w:cs="Arial"/>
        </w:rPr>
        <w:t>a reparar</w:t>
      </w:r>
      <w:r w:rsidR="008229D1" w:rsidRPr="00F26079">
        <w:rPr>
          <w:rFonts w:ascii="Arial" w:hAnsi="Arial" w:cs="Arial"/>
        </w:rPr>
        <w:t>se</w:t>
      </w:r>
      <w:r w:rsidRPr="00F26079">
        <w:rPr>
          <w:rFonts w:ascii="Arial" w:hAnsi="Arial" w:cs="Arial"/>
        </w:rPr>
        <w:t xml:space="preserve"> </w:t>
      </w:r>
      <w:r w:rsidR="008229D1" w:rsidRPr="00F26079">
        <w:rPr>
          <w:rFonts w:ascii="Arial" w:hAnsi="Arial" w:cs="Arial"/>
        </w:rPr>
        <w:t>se realizará</w:t>
      </w:r>
      <w:r w:rsidRPr="00F26079">
        <w:rPr>
          <w:rFonts w:ascii="Arial" w:hAnsi="Arial" w:cs="Arial"/>
        </w:rPr>
        <w:t xml:space="preserve"> en talleres del </w:t>
      </w:r>
      <w:r w:rsidR="008229D1" w:rsidRPr="00F26079">
        <w:rPr>
          <w:rFonts w:ascii="Arial" w:hAnsi="Arial" w:cs="Arial"/>
        </w:rPr>
        <w:t>P</w:t>
      </w:r>
      <w:r w:rsidRPr="00F26079">
        <w:rPr>
          <w:rFonts w:ascii="Arial" w:hAnsi="Arial" w:cs="Arial"/>
        </w:rPr>
        <w:t xml:space="preserve">roveedor del </w:t>
      </w:r>
      <w:r w:rsidR="008229D1" w:rsidRPr="00F26079">
        <w:rPr>
          <w:rFonts w:ascii="Arial" w:hAnsi="Arial" w:cs="Arial"/>
        </w:rPr>
        <w:t>s</w:t>
      </w:r>
      <w:r w:rsidRPr="00F26079">
        <w:rPr>
          <w:rFonts w:ascii="Arial" w:hAnsi="Arial" w:cs="Arial"/>
        </w:rPr>
        <w:t>ervicio. Asimismo, YPFB Transporte S.A. será responsable del recojo de l</w:t>
      </w:r>
      <w:r w:rsidR="008229D1" w:rsidRPr="00F26079">
        <w:rPr>
          <w:rFonts w:ascii="Arial" w:hAnsi="Arial" w:cs="Arial"/>
        </w:rPr>
        <w:t xml:space="preserve">os mismos </w:t>
      </w:r>
      <w:r w:rsidR="00383FD3">
        <w:rPr>
          <w:rFonts w:ascii="Arial" w:hAnsi="Arial" w:cs="Arial"/>
        </w:rPr>
        <w:t>una vez conclui</w:t>
      </w:r>
      <w:r w:rsidRPr="00F26079">
        <w:rPr>
          <w:rFonts w:ascii="Arial" w:hAnsi="Arial" w:cs="Arial"/>
        </w:rPr>
        <w:t>dos los trabajos.</w:t>
      </w:r>
    </w:p>
    <w:p w:rsidR="008229D1" w:rsidRPr="00F26079" w:rsidRDefault="008229D1" w:rsidP="008229D1">
      <w:pPr>
        <w:pStyle w:val="Prrafodelista"/>
        <w:numPr>
          <w:ilvl w:val="0"/>
          <w:numId w:val="27"/>
        </w:numPr>
        <w:spacing w:before="120" w:after="120"/>
        <w:ind w:left="426" w:hanging="426"/>
        <w:jc w:val="both"/>
        <w:rPr>
          <w:rFonts w:ascii="Arial" w:hAnsi="Arial" w:cs="Arial"/>
        </w:rPr>
      </w:pPr>
      <w:r w:rsidRPr="00F26079">
        <w:rPr>
          <w:rFonts w:ascii="Arial" w:hAnsi="Arial" w:cs="Arial"/>
        </w:rPr>
        <w:t xml:space="preserve">La garantía mínima requerida es de un año calendario desde la realización de la reparación en cada radiador, excepto en aquellos casos en los que el proveedor del servicio haya identificado la necesidad de una reparación mayor y YPFB Transporte S.A. haya optado por realizar la reparación básica (en este caso YPFB Transporte S.A. </w:t>
      </w:r>
      <w:r w:rsidR="00383FD3">
        <w:rPr>
          <w:rFonts w:ascii="Arial" w:hAnsi="Arial" w:cs="Arial"/>
        </w:rPr>
        <w:t>recibirá</w:t>
      </w:r>
      <w:r w:rsidRPr="00F26079">
        <w:rPr>
          <w:rFonts w:ascii="Arial" w:hAnsi="Arial" w:cs="Arial"/>
        </w:rPr>
        <w:t xml:space="preserve"> el radiador sin la garantía mínima).</w:t>
      </w:r>
    </w:p>
    <w:p w:rsidR="00FB2383" w:rsidRDefault="00FB2383" w:rsidP="00B065A7">
      <w:pPr>
        <w:pStyle w:val="Default"/>
        <w:spacing w:before="120" w:after="120" w:line="276" w:lineRule="auto"/>
        <w:ind w:left="284"/>
        <w:jc w:val="both"/>
        <w:rPr>
          <w:bCs/>
          <w:color w:val="auto"/>
          <w:sz w:val="22"/>
          <w:szCs w:val="22"/>
        </w:rPr>
      </w:pPr>
    </w:p>
    <w:p w:rsidR="000B3BA4" w:rsidRPr="00CC5D34" w:rsidRDefault="00F26079" w:rsidP="000B3BA4">
      <w:pPr>
        <w:pStyle w:val="Default"/>
        <w:spacing w:line="276" w:lineRule="auto"/>
        <w:jc w:val="both"/>
        <w:rPr>
          <w:b/>
          <w:bCs/>
          <w:color w:val="auto"/>
        </w:rPr>
      </w:pPr>
      <w:r>
        <w:rPr>
          <w:b/>
          <w:bCs/>
          <w:color w:val="auto"/>
        </w:rPr>
        <w:t>3</w:t>
      </w:r>
      <w:r w:rsidR="000B3BA4" w:rsidRPr="00CC5D34">
        <w:rPr>
          <w:b/>
          <w:bCs/>
          <w:color w:val="auto"/>
        </w:rPr>
        <w:t>. PLAZO</w:t>
      </w:r>
      <w:r w:rsidR="001B2186">
        <w:rPr>
          <w:b/>
          <w:bCs/>
          <w:color w:val="auto"/>
        </w:rPr>
        <w:t xml:space="preserve"> Y CRONOGRAMA DE EJECUCIÓN</w:t>
      </w:r>
    </w:p>
    <w:p w:rsidR="001B2186" w:rsidRDefault="001B2186" w:rsidP="00B065A7">
      <w:pPr>
        <w:ind w:left="578" w:hanging="11"/>
        <w:jc w:val="both"/>
        <w:rPr>
          <w:rFonts w:ascii="Arial" w:hAnsi="Arial" w:cs="Arial"/>
          <w:bCs/>
        </w:rPr>
      </w:pPr>
    </w:p>
    <w:p w:rsidR="00906D78" w:rsidRDefault="000B3BA4" w:rsidP="000C2F23">
      <w:pPr>
        <w:jc w:val="both"/>
        <w:rPr>
          <w:rFonts w:ascii="Arial" w:hAnsi="Arial" w:cs="Arial"/>
          <w:bCs/>
        </w:rPr>
      </w:pPr>
      <w:r w:rsidRPr="00B065A7">
        <w:rPr>
          <w:rFonts w:ascii="Arial" w:hAnsi="Arial" w:cs="Arial"/>
          <w:bCs/>
        </w:rPr>
        <w:t xml:space="preserve">El plazo </w:t>
      </w:r>
      <w:r w:rsidR="001B2186">
        <w:rPr>
          <w:rFonts w:ascii="Arial" w:hAnsi="Arial" w:cs="Arial"/>
          <w:bCs/>
        </w:rPr>
        <w:t>total de ejecución desde que</w:t>
      </w:r>
      <w:r w:rsidRPr="00B065A7">
        <w:rPr>
          <w:rFonts w:ascii="Arial" w:hAnsi="Arial" w:cs="Arial"/>
          <w:bCs/>
        </w:rPr>
        <w:t xml:space="preserve"> se emite la orden de compra</w:t>
      </w:r>
      <w:r w:rsidR="003279C0">
        <w:rPr>
          <w:rFonts w:ascii="Arial" w:hAnsi="Arial" w:cs="Arial"/>
          <w:bCs/>
        </w:rPr>
        <w:t xml:space="preserve"> </w:t>
      </w:r>
      <w:r w:rsidR="00BA19C7">
        <w:rPr>
          <w:rFonts w:ascii="Arial" w:hAnsi="Arial" w:cs="Arial"/>
          <w:bCs/>
        </w:rPr>
        <w:t xml:space="preserve">y es confirmada por el proveedor, </w:t>
      </w:r>
      <w:r w:rsidR="003279C0">
        <w:rPr>
          <w:rFonts w:ascii="Arial" w:hAnsi="Arial" w:cs="Arial"/>
          <w:bCs/>
        </w:rPr>
        <w:t>hasta la conclusión de la reparación de los radiadores</w:t>
      </w:r>
      <w:r w:rsidRPr="00B065A7">
        <w:rPr>
          <w:rFonts w:ascii="Arial" w:hAnsi="Arial" w:cs="Arial"/>
          <w:bCs/>
        </w:rPr>
        <w:t xml:space="preserve"> será de </w:t>
      </w:r>
      <w:r w:rsidR="00B724D8">
        <w:rPr>
          <w:rFonts w:ascii="Arial" w:hAnsi="Arial" w:cs="Arial"/>
          <w:b/>
          <w:bCs/>
        </w:rPr>
        <w:t>5</w:t>
      </w:r>
      <w:r w:rsidR="000624D6">
        <w:rPr>
          <w:rFonts w:ascii="Arial" w:hAnsi="Arial" w:cs="Arial"/>
          <w:b/>
          <w:bCs/>
        </w:rPr>
        <w:t>0</w:t>
      </w:r>
      <w:r w:rsidR="001B2186" w:rsidRPr="000C2F23">
        <w:rPr>
          <w:rFonts w:ascii="Arial" w:hAnsi="Arial" w:cs="Arial"/>
          <w:b/>
          <w:bCs/>
        </w:rPr>
        <w:t>0</w:t>
      </w:r>
      <w:r w:rsidR="003279C0" w:rsidRPr="000C2F23">
        <w:rPr>
          <w:rFonts w:ascii="Arial" w:hAnsi="Arial" w:cs="Arial"/>
          <w:b/>
          <w:bCs/>
        </w:rPr>
        <w:t xml:space="preserve"> días calendario</w:t>
      </w:r>
      <w:r w:rsidR="003279C0">
        <w:rPr>
          <w:rFonts w:ascii="Arial" w:hAnsi="Arial" w:cs="Arial"/>
          <w:bCs/>
        </w:rPr>
        <w:t>.</w:t>
      </w:r>
      <w:r w:rsidR="000C2F23">
        <w:rPr>
          <w:rFonts w:ascii="Arial" w:hAnsi="Arial" w:cs="Arial"/>
          <w:bCs/>
        </w:rPr>
        <w:t xml:space="preserve"> El tiempo máximo para la reparación de cada radiador no deberá ser mayor a </w:t>
      </w:r>
      <w:r w:rsidR="000C2F23" w:rsidRPr="00454A9C">
        <w:rPr>
          <w:rFonts w:ascii="Arial" w:hAnsi="Arial" w:cs="Arial"/>
          <w:b/>
          <w:bCs/>
        </w:rPr>
        <w:t>25 días</w:t>
      </w:r>
      <w:r w:rsidR="000C2F23" w:rsidRPr="004B6F81">
        <w:rPr>
          <w:rFonts w:ascii="Arial" w:hAnsi="Arial" w:cs="Arial"/>
          <w:b/>
          <w:bCs/>
        </w:rPr>
        <w:t xml:space="preserve"> calendario</w:t>
      </w:r>
      <w:r w:rsidR="000C2F23">
        <w:rPr>
          <w:rFonts w:ascii="Arial" w:hAnsi="Arial" w:cs="Arial"/>
          <w:bCs/>
        </w:rPr>
        <w:t xml:space="preserve"> desde que es entregado en instalaciones del proveedor.</w:t>
      </w:r>
      <w:r w:rsidR="00454A9C">
        <w:rPr>
          <w:rFonts w:ascii="Arial" w:hAnsi="Arial" w:cs="Arial"/>
          <w:bCs/>
        </w:rPr>
        <w:t xml:space="preserve"> </w:t>
      </w:r>
      <w:r w:rsidR="00454A9C" w:rsidRPr="00454A9C">
        <w:rPr>
          <w:rFonts w:ascii="Arial" w:hAnsi="Arial" w:cs="Arial"/>
          <w:bCs/>
        </w:rPr>
        <w:t>YPFB Transporte S.A.</w:t>
      </w:r>
      <w:r w:rsidR="00454A9C">
        <w:rPr>
          <w:rFonts w:ascii="Arial" w:hAnsi="Arial" w:cs="Arial"/>
          <w:bCs/>
        </w:rPr>
        <w:t xml:space="preserve"> coordinará con el proveedor la no simultaneidad de trabajos en radiadores.</w:t>
      </w:r>
      <w:r w:rsidR="007C42F8">
        <w:rPr>
          <w:rFonts w:ascii="Arial" w:hAnsi="Arial" w:cs="Arial"/>
          <w:bCs/>
        </w:rPr>
        <w:t xml:space="preserve"> </w:t>
      </w:r>
      <w:r w:rsidR="00454A9C">
        <w:rPr>
          <w:rFonts w:ascii="Arial" w:hAnsi="Arial" w:cs="Arial"/>
          <w:bCs/>
        </w:rPr>
        <w:t xml:space="preserve">A </w:t>
      </w:r>
      <w:proofErr w:type="gramStart"/>
      <w:r w:rsidR="00454A9C">
        <w:rPr>
          <w:rFonts w:ascii="Arial" w:hAnsi="Arial" w:cs="Arial"/>
          <w:bCs/>
        </w:rPr>
        <w:t>continuación</w:t>
      </w:r>
      <w:proofErr w:type="gramEnd"/>
      <w:r w:rsidR="00454A9C">
        <w:rPr>
          <w:rFonts w:ascii="Arial" w:hAnsi="Arial" w:cs="Arial"/>
          <w:bCs/>
        </w:rPr>
        <w:t xml:space="preserve"> el Cronograma de Ejecución</w:t>
      </w:r>
      <w:r w:rsidR="000624D6">
        <w:rPr>
          <w:rFonts w:ascii="Arial" w:hAnsi="Arial" w:cs="Arial"/>
          <w:bCs/>
        </w:rPr>
        <w:t xml:space="preserve"> estimado</w:t>
      </w:r>
      <w:r w:rsidR="00454A9C">
        <w:rPr>
          <w:rFonts w:ascii="Arial" w:hAnsi="Arial" w:cs="Arial"/>
          <w:bCs/>
        </w:rPr>
        <w:t>:</w:t>
      </w:r>
    </w:p>
    <w:p w:rsidR="004E2FB5" w:rsidRDefault="004E2FB5" w:rsidP="000C2F23">
      <w:pPr>
        <w:jc w:val="both"/>
        <w:rPr>
          <w:rFonts w:ascii="Arial" w:hAnsi="Arial" w:cs="Arial"/>
          <w:bCs/>
        </w:rPr>
      </w:pPr>
    </w:p>
    <w:tbl>
      <w:tblPr>
        <w:tblW w:w="9551" w:type="dxa"/>
        <w:tblInd w:w="-5" w:type="dxa"/>
        <w:tblCellMar>
          <w:left w:w="70" w:type="dxa"/>
          <w:right w:w="70" w:type="dxa"/>
        </w:tblCellMar>
        <w:tblLook w:val="04A0" w:firstRow="1" w:lastRow="0" w:firstColumn="1" w:lastColumn="0" w:noHBand="0" w:noVBand="1"/>
      </w:tblPr>
      <w:tblGrid>
        <w:gridCol w:w="485"/>
        <w:gridCol w:w="5894"/>
        <w:gridCol w:w="1843"/>
        <w:gridCol w:w="1329"/>
      </w:tblGrid>
      <w:tr w:rsidR="004E2FB5" w:rsidRPr="004E2FB5" w:rsidTr="004E2FB5">
        <w:trPr>
          <w:trHeight w:val="288"/>
        </w:trPr>
        <w:tc>
          <w:tcPr>
            <w:tcW w:w="485"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0624D6" w:rsidRPr="000624D6" w:rsidRDefault="000624D6" w:rsidP="000624D6">
            <w:pPr>
              <w:spacing w:after="0" w:line="240" w:lineRule="auto"/>
              <w:rPr>
                <w:rFonts w:ascii="Arial" w:eastAsia="Times New Roman" w:hAnsi="Arial" w:cs="Arial"/>
                <w:b/>
                <w:bCs/>
                <w:color w:val="000000"/>
                <w:sz w:val="20"/>
                <w:szCs w:val="20"/>
                <w:lang w:eastAsia="es-BO"/>
              </w:rPr>
            </w:pPr>
            <w:proofErr w:type="spellStart"/>
            <w:r w:rsidRPr="000624D6">
              <w:rPr>
                <w:rFonts w:ascii="Arial" w:eastAsia="Times New Roman" w:hAnsi="Arial" w:cs="Arial"/>
                <w:b/>
                <w:bCs/>
                <w:color w:val="000000"/>
                <w:sz w:val="20"/>
                <w:szCs w:val="20"/>
                <w:lang w:eastAsia="es-BO"/>
              </w:rPr>
              <w:t>Nro</w:t>
            </w:r>
            <w:proofErr w:type="spellEnd"/>
          </w:p>
        </w:tc>
        <w:tc>
          <w:tcPr>
            <w:tcW w:w="5894" w:type="dxa"/>
            <w:tcBorders>
              <w:top w:val="single" w:sz="4" w:space="0" w:color="auto"/>
              <w:left w:val="nil"/>
              <w:bottom w:val="single" w:sz="4" w:space="0" w:color="auto"/>
              <w:right w:val="single" w:sz="4" w:space="0" w:color="auto"/>
            </w:tcBorders>
            <w:shd w:val="clear" w:color="000000" w:fill="FFFF00"/>
            <w:noWrap/>
            <w:vAlign w:val="center"/>
            <w:hideMark/>
          </w:tcPr>
          <w:p w:rsidR="000624D6" w:rsidRPr="000624D6" w:rsidRDefault="000624D6" w:rsidP="000624D6">
            <w:pPr>
              <w:spacing w:after="0" w:line="240" w:lineRule="auto"/>
              <w:rPr>
                <w:rFonts w:ascii="Arial" w:eastAsia="Times New Roman" w:hAnsi="Arial" w:cs="Arial"/>
                <w:b/>
                <w:bCs/>
                <w:color w:val="000000"/>
                <w:sz w:val="20"/>
                <w:szCs w:val="20"/>
                <w:lang w:eastAsia="es-BO"/>
              </w:rPr>
            </w:pPr>
            <w:r w:rsidRPr="000624D6">
              <w:rPr>
                <w:rFonts w:ascii="Arial" w:eastAsia="Times New Roman" w:hAnsi="Arial" w:cs="Arial"/>
                <w:b/>
                <w:bCs/>
                <w:color w:val="000000"/>
                <w:sz w:val="20"/>
                <w:szCs w:val="20"/>
                <w:lang w:eastAsia="es-BO"/>
              </w:rPr>
              <w:t>EQUIPO</w:t>
            </w:r>
          </w:p>
        </w:tc>
        <w:tc>
          <w:tcPr>
            <w:tcW w:w="1843" w:type="dxa"/>
            <w:tcBorders>
              <w:top w:val="single" w:sz="4" w:space="0" w:color="auto"/>
              <w:left w:val="nil"/>
              <w:bottom w:val="single" w:sz="4" w:space="0" w:color="auto"/>
              <w:right w:val="single" w:sz="4" w:space="0" w:color="auto"/>
            </w:tcBorders>
            <w:shd w:val="clear" w:color="000000" w:fill="FFFF00"/>
            <w:noWrap/>
            <w:vAlign w:val="center"/>
            <w:hideMark/>
          </w:tcPr>
          <w:p w:rsidR="000624D6" w:rsidRPr="000624D6" w:rsidRDefault="000624D6" w:rsidP="000624D6">
            <w:pPr>
              <w:spacing w:after="0" w:line="240" w:lineRule="auto"/>
              <w:rPr>
                <w:rFonts w:ascii="Arial" w:eastAsia="Times New Roman" w:hAnsi="Arial" w:cs="Arial"/>
                <w:b/>
                <w:bCs/>
                <w:color w:val="000000"/>
                <w:sz w:val="20"/>
                <w:szCs w:val="20"/>
                <w:lang w:eastAsia="es-BO"/>
              </w:rPr>
            </w:pPr>
            <w:r w:rsidRPr="000624D6">
              <w:rPr>
                <w:rFonts w:ascii="Arial" w:eastAsia="Times New Roman" w:hAnsi="Arial" w:cs="Arial"/>
                <w:b/>
                <w:bCs/>
                <w:color w:val="000000"/>
                <w:sz w:val="20"/>
                <w:szCs w:val="20"/>
                <w:lang w:eastAsia="es-BO"/>
              </w:rPr>
              <w:t>TIPO DE REPARACIÓN</w:t>
            </w:r>
          </w:p>
        </w:tc>
        <w:tc>
          <w:tcPr>
            <w:tcW w:w="1329" w:type="dxa"/>
            <w:tcBorders>
              <w:top w:val="single" w:sz="4" w:space="0" w:color="auto"/>
              <w:left w:val="nil"/>
              <w:bottom w:val="single" w:sz="4" w:space="0" w:color="auto"/>
              <w:right w:val="single" w:sz="4" w:space="0" w:color="auto"/>
            </w:tcBorders>
            <w:shd w:val="clear" w:color="000000" w:fill="FFFF00"/>
            <w:noWrap/>
            <w:vAlign w:val="center"/>
            <w:hideMark/>
          </w:tcPr>
          <w:p w:rsidR="000624D6" w:rsidRPr="000624D6" w:rsidRDefault="000624D6" w:rsidP="000624D6">
            <w:pPr>
              <w:spacing w:after="0" w:line="240" w:lineRule="auto"/>
              <w:rPr>
                <w:rFonts w:ascii="Arial" w:eastAsia="Times New Roman" w:hAnsi="Arial" w:cs="Arial"/>
                <w:b/>
                <w:bCs/>
                <w:color w:val="000000"/>
                <w:sz w:val="20"/>
                <w:szCs w:val="20"/>
                <w:lang w:eastAsia="es-BO"/>
              </w:rPr>
            </w:pPr>
            <w:r w:rsidRPr="000624D6">
              <w:rPr>
                <w:rFonts w:ascii="Arial" w:eastAsia="Times New Roman" w:hAnsi="Arial" w:cs="Arial"/>
                <w:b/>
                <w:bCs/>
                <w:color w:val="000000"/>
                <w:sz w:val="20"/>
                <w:szCs w:val="20"/>
                <w:lang w:eastAsia="es-BO"/>
              </w:rPr>
              <w:t>PROGRAMA</w:t>
            </w:r>
          </w:p>
        </w:tc>
      </w:tr>
      <w:tr w:rsidR="000624D6" w:rsidRPr="000624D6" w:rsidTr="004E2FB5">
        <w:trPr>
          <w:trHeight w:val="288"/>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0624D6" w:rsidRPr="000624D6" w:rsidRDefault="000624D6" w:rsidP="000624D6">
            <w:pPr>
              <w:spacing w:after="0" w:line="240" w:lineRule="auto"/>
              <w:jc w:val="right"/>
              <w:rPr>
                <w:rFonts w:ascii="Arial" w:eastAsia="Times New Roman" w:hAnsi="Arial" w:cs="Arial"/>
                <w:color w:val="000000"/>
                <w:sz w:val="20"/>
                <w:szCs w:val="20"/>
                <w:lang w:eastAsia="es-BO"/>
              </w:rPr>
            </w:pPr>
            <w:r w:rsidRPr="000624D6">
              <w:rPr>
                <w:rFonts w:ascii="Arial" w:eastAsia="Times New Roman" w:hAnsi="Arial" w:cs="Arial"/>
                <w:color w:val="000000"/>
                <w:sz w:val="20"/>
                <w:szCs w:val="20"/>
                <w:lang w:eastAsia="es-BO"/>
              </w:rPr>
              <w:t>1</w:t>
            </w:r>
          </w:p>
        </w:tc>
        <w:tc>
          <w:tcPr>
            <w:tcW w:w="5894" w:type="dxa"/>
            <w:tcBorders>
              <w:top w:val="nil"/>
              <w:left w:val="nil"/>
              <w:bottom w:val="single" w:sz="4" w:space="0" w:color="auto"/>
              <w:right w:val="single" w:sz="4" w:space="0" w:color="auto"/>
            </w:tcBorders>
            <w:shd w:val="clear" w:color="auto" w:fill="auto"/>
            <w:noWrap/>
            <w:vAlign w:val="center"/>
            <w:hideMark/>
          </w:tcPr>
          <w:p w:rsidR="000624D6" w:rsidRPr="000624D6" w:rsidRDefault="000624D6" w:rsidP="000624D6">
            <w:pPr>
              <w:spacing w:after="0" w:line="240" w:lineRule="auto"/>
              <w:rPr>
                <w:rFonts w:ascii="Arial" w:eastAsia="Times New Roman" w:hAnsi="Arial" w:cs="Arial"/>
                <w:color w:val="000000"/>
                <w:sz w:val="20"/>
                <w:szCs w:val="20"/>
                <w:lang w:eastAsia="es-BO"/>
              </w:rPr>
            </w:pPr>
            <w:r w:rsidRPr="000624D6">
              <w:rPr>
                <w:rFonts w:ascii="Arial" w:eastAsia="Times New Roman" w:hAnsi="Arial" w:cs="Arial"/>
                <w:color w:val="000000"/>
                <w:sz w:val="20"/>
                <w:szCs w:val="20"/>
                <w:lang w:eastAsia="es-BO"/>
              </w:rPr>
              <w:t>RADIADOR - Unidad Grupo Electrógeno 2 - CAT3306 - TOP END - Pocitos</w:t>
            </w:r>
          </w:p>
        </w:tc>
        <w:tc>
          <w:tcPr>
            <w:tcW w:w="1843" w:type="dxa"/>
            <w:tcBorders>
              <w:top w:val="nil"/>
              <w:left w:val="nil"/>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color w:val="000000"/>
                <w:lang w:eastAsia="es-BO"/>
              </w:rPr>
            </w:pPr>
            <w:r w:rsidRPr="000624D6">
              <w:rPr>
                <w:rFonts w:ascii="Arial" w:eastAsia="Times New Roman" w:hAnsi="Arial" w:cs="Arial"/>
                <w:color w:val="000000"/>
                <w:lang w:eastAsia="es-BO"/>
              </w:rPr>
              <w:t>Reparación Básica</w:t>
            </w:r>
          </w:p>
        </w:tc>
        <w:tc>
          <w:tcPr>
            <w:tcW w:w="1329" w:type="dxa"/>
            <w:tcBorders>
              <w:top w:val="nil"/>
              <w:left w:val="nil"/>
              <w:bottom w:val="single" w:sz="4" w:space="0" w:color="auto"/>
              <w:right w:val="single" w:sz="4" w:space="0" w:color="auto"/>
            </w:tcBorders>
            <w:shd w:val="clear" w:color="auto" w:fill="auto"/>
            <w:noWrap/>
            <w:vAlign w:val="bottom"/>
            <w:hideMark/>
          </w:tcPr>
          <w:p w:rsidR="000624D6" w:rsidRPr="000624D6" w:rsidRDefault="00B724D8" w:rsidP="000624D6">
            <w:pPr>
              <w:spacing w:after="0" w:line="240" w:lineRule="auto"/>
              <w:jc w:val="right"/>
              <w:rPr>
                <w:rFonts w:ascii="Arial" w:eastAsia="Times New Roman" w:hAnsi="Arial" w:cs="Arial"/>
                <w:color w:val="000000"/>
                <w:lang w:eastAsia="es-BO"/>
              </w:rPr>
            </w:pPr>
            <w:r>
              <w:rPr>
                <w:rFonts w:ascii="Arial" w:eastAsia="Times New Roman" w:hAnsi="Arial" w:cs="Arial"/>
                <w:color w:val="000000"/>
                <w:lang w:eastAsia="es-BO"/>
              </w:rPr>
              <w:t>ago</w:t>
            </w:r>
            <w:r w:rsidR="000624D6" w:rsidRPr="000624D6">
              <w:rPr>
                <w:rFonts w:ascii="Arial" w:eastAsia="Times New Roman" w:hAnsi="Arial" w:cs="Arial"/>
                <w:color w:val="000000"/>
                <w:lang w:eastAsia="es-BO"/>
              </w:rPr>
              <w:t>-25</w:t>
            </w:r>
          </w:p>
        </w:tc>
      </w:tr>
      <w:tr w:rsidR="000624D6" w:rsidRPr="000624D6" w:rsidTr="004E2FB5">
        <w:trPr>
          <w:trHeight w:val="288"/>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0624D6" w:rsidRPr="000624D6" w:rsidRDefault="000624D6" w:rsidP="000624D6">
            <w:pPr>
              <w:spacing w:after="0" w:line="240" w:lineRule="auto"/>
              <w:jc w:val="right"/>
              <w:rPr>
                <w:rFonts w:ascii="Arial" w:eastAsia="Times New Roman" w:hAnsi="Arial" w:cs="Arial"/>
                <w:color w:val="000000"/>
                <w:sz w:val="20"/>
                <w:szCs w:val="20"/>
                <w:lang w:eastAsia="es-BO"/>
              </w:rPr>
            </w:pPr>
            <w:r w:rsidRPr="000624D6">
              <w:rPr>
                <w:rFonts w:ascii="Arial" w:eastAsia="Times New Roman" w:hAnsi="Arial" w:cs="Arial"/>
                <w:color w:val="000000"/>
                <w:sz w:val="20"/>
                <w:szCs w:val="20"/>
                <w:lang w:eastAsia="es-BO"/>
              </w:rPr>
              <w:t>2</w:t>
            </w:r>
          </w:p>
        </w:tc>
        <w:tc>
          <w:tcPr>
            <w:tcW w:w="5894" w:type="dxa"/>
            <w:tcBorders>
              <w:top w:val="nil"/>
              <w:left w:val="nil"/>
              <w:bottom w:val="single" w:sz="4" w:space="0" w:color="auto"/>
              <w:right w:val="single" w:sz="4" w:space="0" w:color="auto"/>
            </w:tcBorders>
            <w:shd w:val="clear" w:color="auto" w:fill="auto"/>
            <w:noWrap/>
            <w:vAlign w:val="center"/>
            <w:hideMark/>
          </w:tcPr>
          <w:p w:rsidR="000624D6" w:rsidRPr="000624D6" w:rsidRDefault="000624D6" w:rsidP="000624D6">
            <w:pPr>
              <w:spacing w:after="0" w:line="240" w:lineRule="auto"/>
              <w:rPr>
                <w:rFonts w:ascii="Arial" w:eastAsia="Times New Roman" w:hAnsi="Arial" w:cs="Arial"/>
                <w:color w:val="000000"/>
                <w:sz w:val="20"/>
                <w:szCs w:val="20"/>
                <w:lang w:eastAsia="es-BO"/>
              </w:rPr>
            </w:pPr>
            <w:r w:rsidRPr="000624D6">
              <w:rPr>
                <w:rFonts w:ascii="Arial" w:eastAsia="Times New Roman" w:hAnsi="Arial" w:cs="Arial"/>
                <w:color w:val="000000"/>
                <w:sz w:val="20"/>
                <w:szCs w:val="20"/>
                <w:lang w:eastAsia="es-BO"/>
              </w:rPr>
              <w:t xml:space="preserve">RADIADOR - Unidad de Bombeo Principal 1 - CAT 3512 - TOP END - Chorety </w:t>
            </w:r>
          </w:p>
        </w:tc>
        <w:tc>
          <w:tcPr>
            <w:tcW w:w="1843" w:type="dxa"/>
            <w:tcBorders>
              <w:top w:val="nil"/>
              <w:left w:val="nil"/>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color w:val="000000"/>
                <w:lang w:eastAsia="es-BO"/>
              </w:rPr>
            </w:pPr>
            <w:r w:rsidRPr="000624D6">
              <w:rPr>
                <w:rFonts w:ascii="Arial" w:eastAsia="Times New Roman" w:hAnsi="Arial" w:cs="Arial"/>
                <w:color w:val="000000"/>
                <w:lang w:eastAsia="es-BO"/>
              </w:rPr>
              <w:t>Reparación Básica</w:t>
            </w:r>
          </w:p>
        </w:tc>
        <w:tc>
          <w:tcPr>
            <w:tcW w:w="1329" w:type="dxa"/>
            <w:tcBorders>
              <w:top w:val="nil"/>
              <w:left w:val="nil"/>
              <w:bottom w:val="single" w:sz="4" w:space="0" w:color="auto"/>
              <w:right w:val="single" w:sz="4" w:space="0" w:color="auto"/>
            </w:tcBorders>
            <w:shd w:val="clear" w:color="auto" w:fill="auto"/>
            <w:noWrap/>
            <w:vAlign w:val="bottom"/>
            <w:hideMark/>
          </w:tcPr>
          <w:p w:rsidR="000624D6" w:rsidRPr="000624D6" w:rsidRDefault="00B724D8" w:rsidP="000624D6">
            <w:pPr>
              <w:spacing w:after="0" w:line="240" w:lineRule="auto"/>
              <w:jc w:val="right"/>
              <w:rPr>
                <w:rFonts w:ascii="Arial" w:eastAsia="Times New Roman" w:hAnsi="Arial" w:cs="Arial"/>
                <w:color w:val="000000"/>
                <w:lang w:eastAsia="es-BO"/>
              </w:rPr>
            </w:pPr>
            <w:r>
              <w:rPr>
                <w:rFonts w:ascii="Arial" w:eastAsia="Times New Roman" w:hAnsi="Arial" w:cs="Arial"/>
                <w:color w:val="000000"/>
                <w:lang w:eastAsia="es-BO"/>
              </w:rPr>
              <w:t>ago</w:t>
            </w:r>
            <w:r w:rsidR="000624D6" w:rsidRPr="000624D6">
              <w:rPr>
                <w:rFonts w:ascii="Arial" w:eastAsia="Times New Roman" w:hAnsi="Arial" w:cs="Arial"/>
                <w:color w:val="000000"/>
                <w:lang w:eastAsia="es-BO"/>
              </w:rPr>
              <w:t>-25</w:t>
            </w:r>
          </w:p>
        </w:tc>
      </w:tr>
      <w:tr w:rsidR="000624D6" w:rsidRPr="000624D6" w:rsidTr="004E2FB5">
        <w:trPr>
          <w:trHeight w:val="288"/>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0624D6" w:rsidRPr="000624D6" w:rsidRDefault="000624D6" w:rsidP="000624D6">
            <w:pPr>
              <w:spacing w:after="0" w:line="240" w:lineRule="auto"/>
              <w:jc w:val="right"/>
              <w:rPr>
                <w:rFonts w:ascii="Arial" w:eastAsia="Times New Roman" w:hAnsi="Arial" w:cs="Arial"/>
                <w:color w:val="000000"/>
                <w:sz w:val="20"/>
                <w:szCs w:val="20"/>
                <w:lang w:eastAsia="es-BO"/>
              </w:rPr>
            </w:pPr>
            <w:r w:rsidRPr="000624D6">
              <w:rPr>
                <w:rFonts w:ascii="Arial" w:eastAsia="Times New Roman" w:hAnsi="Arial" w:cs="Arial"/>
                <w:color w:val="000000"/>
                <w:sz w:val="20"/>
                <w:szCs w:val="20"/>
                <w:lang w:eastAsia="es-BO"/>
              </w:rPr>
              <w:t>3</w:t>
            </w:r>
          </w:p>
        </w:tc>
        <w:tc>
          <w:tcPr>
            <w:tcW w:w="5894" w:type="dxa"/>
            <w:tcBorders>
              <w:top w:val="nil"/>
              <w:left w:val="nil"/>
              <w:bottom w:val="single" w:sz="4" w:space="0" w:color="auto"/>
              <w:right w:val="single" w:sz="4" w:space="0" w:color="auto"/>
            </w:tcBorders>
            <w:shd w:val="clear" w:color="auto" w:fill="auto"/>
            <w:noWrap/>
            <w:vAlign w:val="center"/>
            <w:hideMark/>
          </w:tcPr>
          <w:p w:rsidR="000624D6" w:rsidRPr="000624D6" w:rsidRDefault="000624D6" w:rsidP="000624D6">
            <w:pPr>
              <w:spacing w:after="0" w:line="240" w:lineRule="auto"/>
              <w:rPr>
                <w:rFonts w:ascii="Arial" w:eastAsia="Times New Roman" w:hAnsi="Arial" w:cs="Arial"/>
                <w:color w:val="000000"/>
                <w:sz w:val="20"/>
                <w:szCs w:val="20"/>
                <w:lang w:eastAsia="es-BO"/>
              </w:rPr>
            </w:pPr>
            <w:r w:rsidRPr="000624D6">
              <w:rPr>
                <w:rFonts w:ascii="Arial" w:eastAsia="Times New Roman" w:hAnsi="Arial" w:cs="Arial"/>
                <w:color w:val="000000"/>
                <w:sz w:val="20"/>
                <w:szCs w:val="20"/>
                <w:lang w:eastAsia="es-BO"/>
              </w:rPr>
              <w:t>RADIADOR - Unidad de Bombeo Principal 1 - CAT D342 - TOP END - El Rosal</w:t>
            </w:r>
          </w:p>
        </w:tc>
        <w:tc>
          <w:tcPr>
            <w:tcW w:w="1843" w:type="dxa"/>
            <w:tcBorders>
              <w:top w:val="nil"/>
              <w:left w:val="nil"/>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color w:val="000000"/>
                <w:lang w:eastAsia="es-BO"/>
              </w:rPr>
            </w:pPr>
            <w:r w:rsidRPr="000624D6">
              <w:rPr>
                <w:rFonts w:ascii="Arial" w:eastAsia="Times New Roman" w:hAnsi="Arial" w:cs="Arial"/>
                <w:color w:val="000000"/>
                <w:lang w:eastAsia="es-BO"/>
              </w:rPr>
              <w:t>Reparación Básica</w:t>
            </w:r>
          </w:p>
        </w:tc>
        <w:tc>
          <w:tcPr>
            <w:tcW w:w="1329" w:type="dxa"/>
            <w:tcBorders>
              <w:top w:val="nil"/>
              <w:left w:val="nil"/>
              <w:bottom w:val="single" w:sz="4" w:space="0" w:color="auto"/>
              <w:right w:val="single" w:sz="4" w:space="0" w:color="auto"/>
            </w:tcBorders>
            <w:shd w:val="clear" w:color="auto" w:fill="auto"/>
            <w:noWrap/>
            <w:vAlign w:val="bottom"/>
            <w:hideMark/>
          </w:tcPr>
          <w:p w:rsidR="000624D6" w:rsidRPr="000624D6" w:rsidRDefault="00B724D8" w:rsidP="000624D6">
            <w:pPr>
              <w:spacing w:after="0" w:line="240" w:lineRule="auto"/>
              <w:jc w:val="right"/>
              <w:rPr>
                <w:rFonts w:ascii="Arial" w:eastAsia="Times New Roman" w:hAnsi="Arial" w:cs="Arial"/>
                <w:color w:val="000000"/>
                <w:lang w:eastAsia="es-BO"/>
              </w:rPr>
            </w:pPr>
            <w:r>
              <w:rPr>
                <w:rFonts w:ascii="Arial" w:eastAsia="Times New Roman" w:hAnsi="Arial" w:cs="Arial"/>
                <w:color w:val="000000"/>
                <w:lang w:eastAsia="es-BO"/>
              </w:rPr>
              <w:t>sept</w:t>
            </w:r>
            <w:r w:rsidR="000624D6" w:rsidRPr="000624D6">
              <w:rPr>
                <w:rFonts w:ascii="Arial" w:eastAsia="Times New Roman" w:hAnsi="Arial" w:cs="Arial"/>
                <w:color w:val="000000"/>
                <w:lang w:eastAsia="es-BO"/>
              </w:rPr>
              <w:t>-25</w:t>
            </w:r>
          </w:p>
        </w:tc>
      </w:tr>
      <w:tr w:rsidR="000624D6" w:rsidRPr="000624D6" w:rsidTr="004E2FB5">
        <w:trPr>
          <w:trHeight w:val="288"/>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0624D6" w:rsidRPr="000624D6" w:rsidRDefault="000624D6" w:rsidP="000624D6">
            <w:pPr>
              <w:spacing w:after="0" w:line="240" w:lineRule="auto"/>
              <w:jc w:val="right"/>
              <w:rPr>
                <w:rFonts w:ascii="Arial" w:eastAsia="Times New Roman" w:hAnsi="Arial" w:cs="Arial"/>
                <w:color w:val="000000"/>
                <w:sz w:val="20"/>
                <w:szCs w:val="20"/>
                <w:lang w:eastAsia="es-BO"/>
              </w:rPr>
            </w:pPr>
            <w:r w:rsidRPr="000624D6">
              <w:rPr>
                <w:rFonts w:ascii="Arial" w:eastAsia="Times New Roman" w:hAnsi="Arial" w:cs="Arial"/>
                <w:color w:val="000000"/>
                <w:sz w:val="20"/>
                <w:szCs w:val="20"/>
                <w:lang w:eastAsia="es-BO"/>
              </w:rPr>
              <w:t>4</w:t>
            </w:r>
          </w:p>
        </w:tc>
        <w:tc>
          <w:tcPr>
            <w:tcW w:w="5894" w:type="dxa"/>
            <w:tcBorders>
              <w:top w:val="nil"/>
              <w:left w:val="nil"/>
              <w:bottom w:val="single" w:sz="4" w:space="0" w:color="auto"/>
              <w:right w:val="single" w:sz="4" w:space="0" w:color="auto"/>
            </w:tcBorders>
            <w:shd w:val="clear" w:color="auto" w:fill="auto"/>
            <w:noWrap/>
            <w:vAlign w:val="center"/>
            <w:hideMark/>
          </w:tcPr>
          <w:p w:rsidR="000624D6" w:rsidRPr="000624D6" w:rsidRDefault="000624D6" w:rsidP="000624D6">
            <w:pPr>
              <w:spacing w:after="0" w:line="240" w:lineRule="auto"/>
              <w:rPr>
                <w:rFonts w:ascii="Arial" w:eastAsia="Times New Roman" w:hAnsi="Arial" w:cs="Arial"/>
                <w:color w:val="000000"/>
                <w:sz w:val="20"/>
                <w:szCs w:val="20"/>
                <w:lang w:eastAsia="es-BO"/>
              </w:rPr>
            </w:pPr>
            <w:r w:rsidRPr="000624D6">
              <w:rPr>
                <w:rFonts w:ascii="Arial" w:eastAsia="Times New Roman" w:hAnsi="Arial" w:cs="Arial"/>
                <w:color w:val="000000"/>
                <w:sz w:val="20"/>
                <w:szCs w:val="20"/>
                <w:lang w:eastAsia="es-BO"/>
              </w:rPr>
              <w:t xml:space="preserve">RADIADOR - Unidad Compresora de Gas 2 - AJAX DPC-600 -MPP4 - </w:t>
            </w:r>
            <w:proofErr w:type="spellStart"/>
            <w:r w:rsidRPr="000624D6">
              <w:rPr>
                <w:rFonts w:ascii="Arial" w:eastAsia="Times New Roman" w:hAnsi="Arial" w:cs="Arial"/>
                <w:color w:val="000000"/>
                <w:sz w:val="20"/>
                <w:szCs w:val="20"/>
                <w:lang w:eastAsia="es-BO"/>
              </w:rPr>
              <w:t>Torrepampa</w:t>
            </w:r>
            <w:proofErr w:type="spellEnd"/>
          </w:p>
        </w:tc>
        <w:tc>
          <w:tcPr>
            <w:tcW w:w="1843" w:type="dxa"/>
            <w:tcBorders>
              <w:top w:val="nil"/>
              <w:left w:val="nil"/>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color w:val="000000"/>
                <w:lang w:eastAsia="es-BO"/>
              </w:rPr>
            </w:pPr>
            <w:r w:rsidRPr="000624D6">
              <w:rPr>
                <w:rFonts w:ascii="Arial" w:eastAsia="Times New Roman" w:hAnsi="Arial" w:cs="Arial"/>
                <w:color w:val="000000"/>
                <w:lang w:eastAsia="es-BO"/>
              </w:rPr>
              <w:t>Reparación Básica</w:t>
            </w:r>
          </w:p>
        </w:tc>
        <w:tc>
          <w:tcPr>
            <w:tcW w:w="1329" w:type="dxa"/>
            <w:tcBorders>
              <w:top w:val="nil"/>
              <w:left w:val="nil"/>
              <w:bottom w:val="single" w:sz="4" w:space="0" w:color="auto"/>
              <w:right w:val="single" w:sz="4" w:space="0" w:color="auto"/>
            </w:tcBorders>
            <w:shd w:val="clear" w:color="auto" w:fill="auto"/>
            <w:noWrap/>
            <w:vAlign w:val="bottom"/>
            <w:hideMark/>
          </w:tcPr>
          <w:p w:rsidR="000624D6" w:rsidRPr="000624D6" w:rsidRDefault="00B724D8" w:rsidP="000624D6">
            <w:pPr>
              <w:spacing w:after="0" w:line="240" w:lineRule="auto"/>
              <w:jc w:val="right"/>
              <w:rPr>
                <w:rFonts w:ascii="Arial" w:eastAsia="Times New Roman" w:hAnsi="Arial" w:cs="Arial"/>
                <w:color w:val="000000"/>
                <w:lang w:eastAsia="es-BO"/>
              </w:rPr>
            </w:pPr>
            <w:r>
              <w:rPr>
                <w:rFonts w:ascii="Arial" w:eastAsia="Times New Roman" w:hAnsi="Arial" w:cs="Arial"/>
                <w:color w:val="000000"/>
                <w:lang w:eastAsia="es-BO"/>
              </w:rPr>
              <w:t>oct</w:t>
            </w:r>
            <w:r w:rsidR="000624D6" w:rsidRPr="000624D6">
              <w:rPr>
                <w:rFonts w:ascii="Arial" w:eastAsia="Times New Roman" w:hAnsi="Arial" w:cs="Arial"/>
                <w:color w:val="000000"/>
                <w:lang w:eastAsia="es-BO"/>
              </w:rPr>
              <w:t>-25</w:t>
            </w:r>
          </w:p>
        </w:tc>
      </w:tr>
      <w:tr w:rsidR="000624D6" w:rsidRPr="000624D6" w:rsidTr="004E2FB5">
        <w:trPr>
          <w:trHeight w:val="288"/>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0624D6" w:rsidRPr="000624D6" w:rsidRDefault="000624D6" w:rsidP="000624D6">
            <w:pPr>
              <w:spacing w:after="0" w:line="240" w:lineRule="auto"/>
              <w:jc w:val="right"/>
              <w:rPr>
                <w:rFonts w:ascii="Arial" w:eastAsia="Times New Roman" w:hAnsi="Arial" w:cs="Arial"/>
                <w:color w:val="000000"/>
                <w:sz w:val="20"/>
                <w:szCs w:val="20"/>
                <w:lang w:eastAsia="es-BO"/>
              </w:rPr>
            </w:pPr>
            <w:r w:rsidRPr="000624D6">
              <w:rPr>
                <w:rFonts w:ascii="Arial" w:eastAsia="Times New Roman" w:hAnsi="Arial" w:cs="Arial"/>
                <w:color w:val="000000"/>
                <w:sz w:val="20"/>
                <w:szCs w:val="20"/>
                <w:lang w:eastAsia="es-BO"/>
              </w:rPr>
              <w:t>5</w:t>
            </w:r>
          </w:p>
        </w:tc>
        <w:tc>
          <w:tcPr>
            <w:tcW w:w="5894" w:type="dxa"/>
            <w:tcBorders>
              <w:top w:val="nil"/>
              <w:left w:val="nil"/>
              <w:bottom w:val="single" w:sz="4" w:space="0" w:color="auto"/>
              <w:right w:val="single" w:sz="4" w:space="0" w:color="auto"/>
            </w:tcBorders>
            <w:shd w:val="clear" w:color="auto" w:fill="auto"/>
            <w:noWrap/>
            <w:vAlign w:val="center"/>
            <w:hideMark/>
          </w:tcPr>
          <w:p w:rsidR="000624D6" w:rsidRPr="000624D6" w:rsidRDefault="000624D6" w:rsidP="000624D6">
            <w:pPr>
              <w:spacing w:after="0" w:line="240" w:lineRule="auto"/>
              <w:rPr>
                <w:rFonts w:ascii="Arial" w:eastAsia="Times New Roman" w:hAnsi="Arial" w:cs="Arial"/>
                <w:color w:val="000000"/>
                <w:sz w:val="20"/>
                <w:szCs w:val="20"/>
                <w:lang w:eastAsia="es-BO"/>
              </w:rPr>
            </w:pPr>
            <w:r w:rsidRPr="000624D6">
              <w:rPr>
                <w:rFonts w:ascii="Arial" w:eastAsia="Times New Roman" w:hAnsi="Arial" w:cs="Arial"/>
                <w:color w:val="000000"/>
                <w:sz w:val="20"/>
                <w:szCs w:val="20"/>
                <w:lang w:eastAsia="es-BO"/>
              </w:rPr>
              <w:t>RADIADOR- Unidad de Bombeo Principal 3 -  CAT 3512 - TOP END - Chorety</w:t>
            </w:r>
          </w:p>
        </w:tc>
        <w:tc>
          <w:tcPr>
            <w:tcW w:w="1843" w:type="dxa"/>
            <w:tcBorders>
              <w:top w:val="nil"/>
              <w:left w:val="nil"/>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color w:val="000000"/>
                <w:lang w:eastAsia="es-BO"/>
              </w:rPr>
            </w:pPr>
            <w:r w:rsidRPr="000624D6">
              <w:rPr>
                <w:rFonts w:ascii="Arial" w:eastAsia="Times New Roman" w:hAnsi="Arial" w:cs="Arial"/>
                <w:color w:val="000000"/>
                <w:lang w:eastAsia="es-BO"/>
              </w:rPr>
              <w:t>Reparación Básica</w:t>
            </w:r>
          </w:p>
        </w:tc>
        <w:tc>
          <w:tcPr>
            <w:tcW w:w="1329" w:type="dxa"/>
            <w:tcBorders>
              <w:top w:val="nil"/>
              <w:left w:val="nil"/>
              <w:bottom w:val="single" w:sz="4" w:space="0" w:color="auto"/>
              <w:right w:val="single" w:sz="4" w:space="0" w:color="auto"/>
            </w:tcBorders>
            <w:shd w:val="clear" w:color="auto" w:fill="auto"/>
            <w:noWrap/>
            <w:vAlign w:val="bottom"/>
            <w:hideMark/>
          </w:tcPr>
          <w:p w:rsidR="000624D6" w:rsidRPr="000624D6" w:rsidRDefault="00B724D8" w:rsidP="000624D6">
            <w:pPr>
              <w:spacing w:after="0" w:line="240" w:lineRule="auto"/>
              <w:jc w:val="right"/>
              <w:rPr>
                <w:rFonts w:ascii="Arial" w:eastAsia="Times New Roman" w:hAnsi="Arial" w:cs="Arial"/>
                <w:color w:val="000000"/>
                <w:lang w:eastAsia="es-BO"/>
              </w:rPr>
            </w:pPr>
            <w:r>
              <w:rPr>
                <w:rFonts w:ascii="Arial" w:eastAsia="Times New Roman" w:hAnsi="Arial" w:cs="Arial"/>
                <w:color w:val="000000"/>
                <w:lang w:eastAsia="es-BO"/>
              </w:rPr>
              <w:t>nov</w:t>
            </w:r>
            <w:r w:rsidR="000624D6" w:rsidRPr="000624D6">
              <w:rPr>
                <w:rFonts w:ascii="Arial" w:eastAsia="Times New Roman" w:hAnsi="Arial" w:cs="Arial"/>
                <w:color w:val="000000"/>
                <w:lang w:eastAsia="es-BO"/>
              </w:rPr>
              <w:t>-25</w:t>
            </w:r>
          </w:p>
        </w:tc>
      </w:tr>
      <w:tr w:rsidR="000624D6" w:rsidRPr="000624D6" w:rsidTr="004E2FB5">
        <w:trPr>
          <w:trHeight w:val="288"/>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rsidR="000624D6" w:rsidRPr="000624D6" w:rsidRDefault="000624D6" w:rsidP="000624D6">
            <w:pPr>
              <w:spacing w:after="0" w:line="240" w:lineRule="auto"/>
              <w:jc w:val="right"/>
              <w:rPr>
                <w:rFonts w:ascii="Arial" w:eastAsia="Times New Roman" w:hAnsi="Arial" w:cs="Arial"/>
                <w:color w:val="000000"/>
                <w:sz w:val="20"/>
                <w:szCs w:val="20"/>
                <w:lang w:eastAsia="es-BO"/>
              </w:rPr>
            </w:pPr>
            <w:r w:rsidRPr="000624D6">
              <w:rPr>
                <w:rFonts w:ascii="Arial" w:eastAsia="Times New Roman" w:hAnsi="Arial" w:cs="Arial"/>
                <w:color w:val="000000"/>
                <w:sz w:val="20"/>
                <w:szCs w:val="20"/>
                <w:lang w:eastAsia="es-BO"/>
              </w:rPr>
              <w:t>6</w:t>
            </w:r>
          </w:p>
        </w:tc>
        <w:tc>
          <w:tcPr>
            <w:tcW w:w="5894" w:type="dxa"/>
            <w:tcBorders>
              <w:top w:val="nil"/>
              <w:left w:val="nil"/>
              <w:bottom w:val="single" w:sz="4" w:space="0" w:color="auto"/>
              <w:right w:val="single" w:sz="4" w:space="0" w:color="auto"/>
            </w:tcBorders>
            <w:shd w:val="clear" w:color="auto" w:fill="auto"/>
            <w:noWrap/>
            <w:vAlign w:val="center"/>
            <w:hideMark/>
          </w:tcPr>
          <w:p w:rsidR="000624D6" w:rsidRPr="000624D6" w:rsidRDefault="000624D6" w:rsidP="000624D6">
            <w:pPr>
              <w:spacing w:after="0" w:line="240" w:lineRule="auto"/>
              <w:rPr>
                <w:rFonts w:ascii="Arial" w:eastAsia="Times New Roman" w:hAnsi="Arial" w:cs="Arial"/>
                <w:color w:val="000000"/>
                <w:sz w:val="20"/>
                <w:szCs w:val="20"/>
                <w:lang w:eastAsia="es-BO"/>
              </w:rPr>
            </w:pPr>
            <w:r w:rsidRPr="000624D6">
              <w:rPr>
                <w:rFonts w:ascii="Arial" w:eastAsia="Times New Roman" w:hAnsi="Arial" w:cs="Arial"/>
                <w:color w:val="000000"/>
                <w:sz w:val="20"/>
                <w:szCs w:val="20"/>
                <w:lang w:eastAsia="es-BO"/>
              </w:rPr>
              <w:t xml:space="preserve">RADIADOR - Unidad Grupo Electrógeno 2 - F817G - TOP END - </w:t>
            </w:r>
            <w:proofErr w:type="spellStart"/>
            <w:r w:rsidRPr="000624D6">
              <w:rPr>
                <w:rFonts w:ascii="Arial" w:eastAsia="Times New Roman" w:hAnsi="Arial" w:cs="Arial"/>
                <w:color w:val="000000"/>
                <w:sz w:val="20"/>
                <w:szCs w:val="20"/>
                <w:lang w:eastAsia="es-BO"/>
              </w:rPr>
              <w:t>Tapirani</w:t>
            </w:r>
            <w:proofErr w:type="spellEnd"/>
          </w:p>
        </w:tc>
        <w:tc>
          <w:tcPr>
            <w:tcW w:w="1843" w:type="dxa"/>
            <w:tcBorders>
              <w:top w:val="nil"/>
              <w:left w:val="nil"/>
              <w:bottom w:val="single" w:sz="4" w:space="0" w:color="auto"/>
              <w:right w:val="single" w:sz="4" w:space="0" w:color="auto"/>
            </w:tcBorders>
            <w:shd w:val="clear" w:color="auto" w:fill="auto"/>
            <w:noWrap/>
            <w:vAlign w:val="bottom"/>
            <w:hideMark/>
          </w:tcPr>
          <w:p w:rsidR="000624D6" w:rsidRPr="000624D6" w:rsidRDefault="000624D6" w:rsidP="000624D6">
            <w:pPr>
              <w:spacing w:after="0" w:line="240" w:lineRule="auto"/>
              <w:rPr>
                <w:rFonts w:ascii="Arial" w:eastAsia="Times New Roman" w:hAnsi="Arial" w:cs="Arial"/>
                <w:color w:val="000000"/>
                <w:lang w:eastAsia="es-BO"/>
              </w:rPr>
            </w:pPr>
            <w:r w:rsidRPr="000624D6">
              <w:rPr>
                <w:rFonts w:ascii="Arial" w:eastAsia="Times New Roman" w:hAnsi="Arial" w:cs="Arial"/>
                <w:color w:val="000000"/>
                <w:lang w:eastAsia="es-BO"/>
              </w:rPr>
              <w:t>Reparación Básica</w:t>
            </w:r>
          </w:p>
        </w:tc>
        <w:tc>
          <w:tcPr>
            <w:tcW w:w="1329" w:type="dxa"/>
            <w:tcBorders>
              <w:top w:val="nil"/>
              <w:left w:val="nil"/>
              <w:bottom w:val="single" w:sz="4" w:space="0" w:color="auto"/>
              <w:right w:val="single" w:sz="4" w:space="0" w:color="auto"/>
            </w:tcBorders>
            <w:shd w:val="clear" w:color="auto" w:fill="auto"/>
            <w:noWrap/>
            <w:vAlign w:val="bottom"/>
            <w:hideMark/>
          </w:tcPr>
          <w:p w:rsidR="000624D6" w:rsidRPr="000624D6" w:rsidRDefault="00B724D8" w:rsidP="000624D6">
            <w:pPr>
              <w:spacing w:after="0" w:line="240" w:lineRule="auto"/>
              <w:jc w:val="right"/>
              <w:rPr>
                <w:rFonts w:ascii="Arial" w:eastAsia="Times New Roman" w:hAnsi="Arial" w:cs="Arial"/>
                <w:color w:val="000000"/>
                <w:lang w:eastAsia="es-BO"/>
              </w:rPr>
            </w:pPr>
            <w:r>
              <w:rPr>
                <w:rFonts w:ascii="Arial" w:eastAsia="Times New Roman" w:hAnsi="Arial" w:cs="Arial"/>
                <w:color w:val="000000"/>
                <w:lang w:eastAsia="es-BO"/>
              </w:rPr>
              <w:t>dic</w:t>
            </w:r>
            <w:r w:rsidR="000624D6" w:rsidRPr="000624D6">
              <w:rPr>
                <w:rFonts w:ascii="Arial" w:eastAsia="Times New Roman" w:hAnsi="Arial" w:cs="Arial"/>
                <w:color w:val="000000"/>
                <w:lang w:eastAsia="es-BO"/>
              </w:rPr>
              <w:t>-25</w:t>
            </w:r>
          </w:p>
        </w:tc>
      </w:tr>
      <w:tr w:rsidR="004E2FB5" w:rsidRPr="004E2FB5" w:rsidTr="004E2FB5">
        <w:trPr>
          <w:trHeight w:val="288"/>
        </w:trPr>
        <w:tc>
          <w:tcPr>
            <w:tcW w:w="485" w:type="dxa"/>
            <w:tcBorders>
              <w:top w:val="nil"/>
              <w:left w:val="single" w:sz="4" w:space="0" w:color="auto"/>
              <w:bottom w:val="single" w:sz="4" w:space="0" w:color="auto"/>
              <w:right w:val="single" w:sz="4" w:space="0" w:color="auto"/>
            </w:tcBorders>
            <w:shd w:val="clear" w:color="000000" w:fill="FFFFCC"/>
            <w:noWrap/>
            <w:vAlign w:val="center"/>
            <w:hideMark/>
          </w:tcPr>
          <w:p w:rsidR="000624D6" w:rsidRPr="000624D6" w:rsidRDefault="000624D6" w:rsidP="000624D6">
            <w:pPr>
              <w:spacing w:after="0" w:line="240" w:lineRule="auto"/>
              <w:jc w:val="right"/>
              <w:rPr>
                <w:rFonts w:ascii="Arial" w:eastAsia="Times New Roman" w:hAnsi="Arial" w:cs="Arial"/>
                <w:color w:val="000000"/>
                <w:sz w:val="20"/>
                <w:szCs w:val="20"/>
                <w:lang w:eastAsia="es-BO"/>
              </w:rPr>
            </w:pPr>
            <w:r w:rsidRPr="000624D6">
              <w:rPr>
                <w:rFonts w:ascii="Arial" w:eastAsia="Times New Roman" w:hAnsi="Arial" w:cs="Arial"/>
                <w:color w:val="000000"/>
                <w:sz w:val="20"/>
                <w:szCs w:val="20"/>
                <w:lang w:eastAsia="es-BO"/>
              </w:rPr>
              <w:t>7</w:t>
            </w:r>
          </w:p>
        </w:tc>
        <w:tc>
          <w:tcPr>
            <w:tcW w:w="5894" w:type="dxa"/>
            <w:tcBorders>
              <w:top w:val="nil"/>
              <w:left w:val="nil"/>
              <w:bottom w:val="single" w:sz="4" w:space="0" w:color="auto"/>
              <w:right w:val="single" w:sz="4" w:space="0" w:color="auto"/>
            </w:tcBorders>
            <w:shd w:val="clear" w:color="000000" w:fill="FFFFCC"/>
            <w:noWrap/>
            <w:vAlign w:val="center"/>
            <w:hideMark/>
          </w:tcPr>
          <w:p w:rsidR="000624D6" w:rsidRPr="000624D6" w:rsidRDefault="000624D6" w:rsidP="000624D6">
            <w:pPr>
              <w:spacing w:after="0" w:line="240" w:lineRule="auto"/>
              <w:rPr>
                <w:rFonts w:ascii="Arial" w:eastAsia="Times New Roman" w:hAnsi="Arial" w:cs="Arial"/>
                <w:color w:val="000000"/>
                <w:sz w:val="20"/>
                <w:szCs w:val="20"/>
                <w:lang w:eastAsia="es-BO"/>
              </w:rPr>
            </w:pPr>
            <w:r w:rsidRPr="000624D6">
              <w:rPr>
                <w:rFonts w:ascii="Arial" w:eastAsia="Times New Roman" w:hAnsi="Arial" w:cs="Arial"/>
                <w:color w:val="000000"/>
                <w:sz w:val="20"/>
                <w:szCs w:val="20"/>
                <w:lang w:eastAsia="es-BO"/>
              </w:rPr>
              <w:t>RADIADOR - Unidad Compresora de Gas 4 - AJAX DPC-360 - MPP4 - Cerrillos</w:t>
            </w:r>
          </w:p>
        </w:tc>
        <w:tc>
          <w:tcPr>
            <w:tcW w:w="1843" w:type="dxa"/>
            <w:tcBorders>
              <w:top w:val="nil"/>
              <w:left w:val="nil"/>
              <w:bottom w:val="single" w:sz="4" w:space="0" w:color="auto"/>
              <w:right w:val="single" w:sz="4" w:space="0" w:color="auto"/>
            </w:tcBorders>
            <w:shd w:val="clear" w:color="000000" w:fill="FFFFCC"/>
            <w:noWrap/>
            <w:vAlign w:val="bottom"/>
            <w:hideMark/>
          </w:tcPr>
          <w:p w:rsidR="000624D6" w:rsidRPr="000624D6" w:rsidRDefault="000624D6" w:rsidP="000624D6">
            <w:pPr>
              <w:spacing w:after="0" w:line="240" w:lineRule="auto"/>
              <w:rPr>
                <w:rFonts w:ascii="Arial" w:eastAsia="Times New Roman" w:hAnsi="Arial" w:cs="Arial"/>
                <w:color w:val="000000"/>
                <w:lang w:eastAsia="es-BO"/>
              </w:rPr>
            </w:pPr>
            <w:r w:rsidRPr="000624D6">
              <w:rPr>
                <w:rFonts w:ascii="Arial" w:eastAsia="Times New Roman" w:hAnsi="Arial" w:cs="Arial"/>
                <w:color w:val="000000"/>
                <w:lang w:eastAsia="es-BO"/>
              </w:rPr>
              <w:t>Reparación Básica</w:t>
            </w:r>
          </w:p>
        </w:tc>
        <w:tc>
          <w:tcPr>
            <w:tcW w:w="1329" w:type="dxa"/>
            <w:tcBorders>
              <w:top w:val="nil"/>
              <w:left w:val="nil"/>
              <w:bottom w:val="single" w:sz="4" w:space="0" w:color="auto"/>
              <w:right w:val="single" w:sz="4" w:space="0" w:color="auto"/>
            </w:tcBorders>
            <w:shd w:val="clear" w:color="000000" w:fill="FFFFCC"/>
            <w:noWrap/>
            <w:vAlign w:val="bottom"/>
            <w:hideMark/>
          </w:tcPr>
          <w:p w:rsidR="000624D6" w:rsidRPr="000624D6" w:rsidRDefault="000624D6" w:rsidP="000624D6">
            <w:pPr>
              <w:spacing w:after="0" w:line="240" w:lineRule="auto"/>
              <w:jc w:val="right"/>
              <w:rPr>
                <w:rFonts w:ascii="Arial" w:eastAsia="Times New Roman" w:hAnsi="Arial" w:cs="Arial"/>
                <w:color w:val="000000"/>
                <w:lang w:eastAsia="es-BO"/>
              </w:rPr>
            </w:pPr>
            <w:r w:rsidRPr="000624D6">
              <w:rPr>
                <w:rFonts w:ascii="Arial" w:eastAsia="Times New Roman" w:hAnsi="Arial" w:cs="Arial"/>
                <w:color w:val="000000"/>
                <w:lang w:eastAsia="es-BO"/>
              </w:rPr>
              <w:t>feb-26</w:t>
            </w:r>
          </w:p>
        </w:tc>
      </w:tr>
      <w:tr w:rsidR="004E2FB5" w:rsidRPr="004E2FB5" w:rsidTr="004E2FB5">
        <w:trPr>
          <w:trHeight w:val="288"/>
        </w:trPr>
        <w:tc>
          <w:tcPr>
            <w:tcW w:w="485" w:type="dxa"/>
            <w:tcBorders>
              <w:top w:val="nil"/>
              <w:left w:val="single" w:sz="4" w:space="0" w:color="auto"/>
              <w:bottom w:val="single" w:sz="4" w:space="0" w:color="auto"/>
              <w:right w:val="single" w:sz="4" w:space="0" w:color="auto"/>
            </w:tcBorders>
            <w:shd w:val="clear" w:color="000000" w:fill="FFFFCC"/>
            <w:noWrap/>
            <w:vAlign w:val="center"/>
            <w:hideMark/>
          </w:tcPr>
          <w:p w:rsidR="000624D6" w:rsidRPr="000624D6" w:rsidRDefault="000624D6" w:rsidP="000624D6">
            <w:pPr>
              <w:spacing w:after="0" w:line="240" w:lineRule="auto"/>
              <w:jc w:val="right"/>
              <w:rPr>
                <w:rFonts w:ascii="Arial" w:eastAsia="Times New Roman" w:hAnsi="Arial" w:cs="Arial"/>
                <w:color w:val="000000"/>
                <w:sz w:val="20"/>
                <w:szCs w:val="20"/>
                <w:lang w:eastAsia="es-BO"/>
              </w:rPr>
            </w:pPr>
            <w:r w:rsidRPr="000624D6">
              <w:rPr>
                <w:rFonts w:ascii="Arial" w:eastAsia="Times New Roman" w:hAnsi="Arial" w:cs="Arial"/>
                <w:color w:val="000000"/>
                <w:sz w:val="20"/>
                <w:szCs w:val="20"/>
                <w:lang w:eastAsia="es-BO"/>
              </w:rPr>
              <w:t>8</w:t>
            </w:r>
          </w:p>
        </w:tc>
        <w:tc>
          <w:tcPr>
            <w:tcW w:w="5894" w:type="dxa"/>
            <w:tcBorders>
              <w:top w:val="nil"/>
              <w:left w:val="nil"/>
              <w:bottom w:val="single" w:sz="4" w:space="0" w:color="auto"/>
              <w:right w:val="single" w:sz="4" w:space="0" w:color="auto"/>
            </w:tcBorders>
            <w:shd w:val="clear" w:color="000000" w:fill="FFFFCC"/>
            <w:noWrap/>
            <w:vAlign w:val="center"/>
            <w:hideMark/>
          </w:tcPr>
          <w:p w:rsidR="000624D6" w:rsidRPr="000624D6" w:rsidRDefault="000624D6" w:rsidP="000624D6">
            <w:pPr>
              <w:spacing w:after="0" w:line="240" w:lineRule="auto"/>
              <w:rPr>
                <w:rFonts w:ascii="Arial" w:eastAsia="Times New Roman" w:hAnsi="Arial" w:cs="Arial"/>
                <w:color w:val="000000"/>
                <w:sz w:val="20"/>
                <w:szCs w:val="20"/>
                <w:lang w:eastAsia="es-BO"/>
              </w:rPr>
            </w:pPr>
            <w:r w:rsidRPr="000624D6">
              <w:rPr>
                <w:rFonts w:ascii="Arial" w:eastAsia="Times New Roman" w:hAnsi="Arial" w:cs="Arial"/>
                <w:color w:val="000000"/>
                <w:sz w:val="20"/>
                <w:szCs w:val="20"/>
                <w:lang w:eastAsia="es-BO"/>
              </w:rPr>
              <w:t xml:space="preserve">RADIADOR - Unidad de Bombeo Principal 2 - F11G - TOP END - </w:t>
            </w:r>
            <w:proofErr w:type="spellStart"/>
            <w:r w:rsidRPr="000624D6">
              <w:rPr>
                <w:rFonts w:ascii="Arial" w:eastAsia="Times New Roman" w:hAnsi="Arial" w:cs="Arial"/>
                <w:color w:val="000000"/>
                <w:sz w:val="20"/>
                <w:szCs w:val="20"/>
                <w:lang w:eastAsia="es-BO"/>
              </w:rPr>
              <w:t>Tapirani</w:t>
            </w:r>
            <w:proofErr w:type="spellEnd"/>
          </w:p>
        </w:tc>
        <w:tc>
          <w:tcPr>
            <w:tcW w:w="1843" w:type="dxa"/>
            <w:tcBorders>
              <w:top w:val="nil"/>
              <w:left w:val="nil"/>
              <w:bottom w:val="single" w:sz="4" w:space="0" w:color="auto"/>
              <w:right w:val="single" w:sz="4" w:space="0" w:color="auto"/>
            </w:tcBorders>
            <w:shd w:val="clear" w:color="000000" w:fill="FFFFCC"/>
            <w:noWrap/>
            <w:vAlign w:val="bottom"/>
            <w:hideMark/>
          </w:tcPr>
          <w:p w:rsidR="000624D6" w:rsidRPr="000624D6" w:rsidRDefault="000624D6" w:rsidP="000624D6">
            <w:pPr>
              <w:spacing w:after="0" w:line="240" w:lineRule="auto"/>
              <w:rPr>
                <w:rFonts w:ascii="Arial" w:eastAsia="Times New Roman" w:hAnsi="Arial" w:cs="Arial"/>
                <w:color w:val="000000"/>
                <w:lang w:eastAsia="es-BO"/>
              </w:rPr>
            </w:pPr>
            <w:r w:rsidRPr="000624D6">
              <w:rPr>
                <w:rFonts w:ascii="Arial" w:eastAsia="Times New Roman" w:hAnsi="Arial" w:cs="Arial"/>
                <w:color w:val="000000"/>
                <w:lang w:eastAsia="es-BO"/>
              </w:rPr>
              <w:t>Reparación Básica</w:t>
            </w:r>
          </w:p>
        </w:tc>
        <w:tc>
          <w:tcPr>
            <w:tcW w:w="1329" w:type="dxa"/>
            <w:tcBorders>
              <w:top w:val="nil"/>
              <w:left w:val="nil"/>
              <w:bottom w:val="single" w:sz="4" w:space="0" w:color="auto"/>
              <w:right w:val="single" w:sz="4" w:space="0" w:color="auto"/>
            </w:tcBorders>
            <w:shd w:val="clear" w:color="000000" w:fill="FFFFCC"/>
            <w:noWrap/>
            <w:vAlign w:val="bottom"/>
            <w:hideMark/>
          </w:tcPr>
          <w:p w:rsidR="000624D6" w:rsidRPr="000624D6" w:rsidRDefault="000624D6" w:rsidP="000624D6">
            <w:pPr>
              <w:spacing w:after="0" w:line="240" w:lineRule="auto"/>
              <w:jc w:val="right"/>
              <w:rPr>
                <w:rFonts w:ascii="Arial" w:eastAsia="Times New Roman" w:hAnsi="Arial" w:cs="Arial"/>
                <w:color w:val="000000"/>
                <w:lang w:eastAsia="es-BO"/>
              </w:rPr>
            </w:pPr>
            <w:r w:rsidRPr="000624D6">
              <w:rPr>
                <w:rFonts w:ascii="Arial" w:eastAsia="Times New Roman" w:hAnsi="Arial" w:cs="Arial"/>
                <w:color w:val="000000"/>
                <w:lang w:eastAsia="es-BO"/>
              </w:rPr>
              <w:t>mar-26</w:t>
            </w:r>
          </w:p>
        </w:tc>
      </w:tr>
      <w:tr w:rsidR="004E2FB5" w:rsidRPr="004E2FB5" w:rsidTr="004E2FB5">
        <w:trPr>
          <w:trHeight w:val="288"/>
        </w:trPr>
        <w:tc>
          <w:tcPr>
            <w:tcW w:w="485" w:type="dxa"/>
            <w:tcBorders>
              <w:top w:val="nil"/>
              <w:left w:val="single" w:sz="4" w:space="0" w:color="auto"/>
              <w:bottom w:val="single" w:sz="4" w:space="0" w:color="auto"/>
              <w:right w:val="single" w:sz="4" w:space="0" w:color="auto"/>
            </w:tcBorders>
            <w:shd w:val="clear" w:color="000000" w:fill="FFFFCC"/>
            <w:noWrap/>
            <w:vAlign w:val="center"/>
            <w:hideMark/>
          </w:tcPr>
          <w:p w:rsidR="000624D6" w:rsidRPr="000624D6" w:rsidRDefault="000624D6" w:rsidP="000624D6">
            <w:pPr>
              <w:spacing w:after="0" w:line="240" w:lineRule="auto"/>
              <w:jc w:val="right"/>
              <w:rPr>
                <w:rFonts w:ascii="Arial" w:eastAsia="Times New Roman" w:hAnsi="Arial" w:cs="Arial"/>
                <w:color w:val="000000"/>
                <w:sz w:val="20"/>
                <w:szCs w:val="20"/>
                <w:lang w:eastAsia="es-BO"/>
              </w:rPr>
            </w:pPr>
            <w:r w:rsidRPr="000624D6">
              <w:rPr>
                <w:rFonts w:ascii="Arial" w:eastAsia="Times New Roman" w:hAnsi="Arial" w:cs="Arial"/>
                <w:color w:val="000000"/>
                <w:sz w:val="20"/>
                <w:szCs w:val="20"/>
                <w:lang w:eastAsia="es-BO"/>
              </w:rPr>
              <w:t>9</w:t>
            </w:r>
          </w:p>
        </w:tc>
        <w:tc>
          <w:tcPr>
            <w:tcW w:w="5894" w:type="dxa"/>
            <w:tcBorders>
              <w:top w:val="nil"/>
              <w:left w:val="nil"/>
              <w:bottom w:val="single" w:sz="4" w:space="0" w:color="auto"/>
              <w:right w:val="single" w:sz="4" w:space="0" w:color="auto"/>
            </w:tcBorders>
            <w:shd w:val="clear" w:color="000000" w:fill="FFFFCC"/>
            <w:noWrap/>
            <w:vAlign w:val="center"/>
            <w:hideMark/>
          </w:tcPr>
          <w:p w:rsidR="000624D6" w:rsidRPr="000624D6" w:rsidRDefault="000624D6" w:rsidP="000624D6">
            <w:pPr>
              <w:spacing w:after="0" w:line="240" w:lineRule="auto"/>
              <w:rPr>
                <w:rFonts w:ascii="Arial" w:eastAsia="Times New Roman" w:hAnsi="Arial" w:cs="Arial"/>
                <w:color w:val="000000"/>
                <w:sz w:val="20"/>
                <w:szCs w:val="20"/>
                <w:lang w:eastAsia="es-BO"/>
              </w:rPr>
            </w:pPr>
            <w:r w:rsidRPr="000624D6">
              <w:rPr>
                <w:rFonts w:ascii="Arial" w:eastAsia="Times New Roman" w:hAnsi="Arial" w:cs="Arial"/>
                <w:color w:val="000000"/>
                <w:sz w:val="20"/>
                <w:szCs w:val="20"/>
                <w:lang w:eastAsia="es-BO"/>
              </w:rPr>
              <w:t>YUBAS DE ENFRIAMIENTO 1 y 2 - Unidad Grupo Electrógeno 3 - CAT 3412 - TOP END - Oficina SCZ</w:t>
            </w:r>
          </w:p>
        </w:tc>
        <w:tc>
          <w:tcPr>
            <w:tcW w:w="1843" w:type="dxa"/>
            <w:tcBorders>
              <w:top w:val="nil"/>
              <w:left w:val="nil"/>
              <w:bottom w:val="single" w:sz="4" w:space="0" w:color="auto"/>
              <w:right w:val="single" w:sz="4" w:space="0" w:color="auto"/>
            </w:tcBorders>
            <w:shd w:val="clear" w:color="000000" w:fill="FFFFCC"/>
            <w:noWrap/>
            <w:vAlign w:val="bottom"/>
            <w:hideMark/>
          </w:tcPr>
          <w:p w:rsidR="000624D6" w:rsidRPr="000624D6" w:rsidRDefault="000624D6" w:rsidP="000624D6">
            <w:pPr>
              <w:spacing w:after="0" w:line="240" w:lineRule="auto"/>
              <w:rPr>
                <w:rFonts w:ascii="Arial" w:eastAsia="Times New Roman" w:hAnsi="Arial" w:cs="Arial"/>
                <w:color w:val="000000"/>
                <w:lang w:eastAsia="es-BO"/>
              </w:rPr>
            </w:pPr>
            <w:r w:rsidRPr="000624D6">
              <w:rPr>
                <w:rFonts w:ascii="Arial" w:eastAsia="Times New Roman" w:hAnsi="Arial" w:cs="Arial"/>
                <w:color w:val="000000"/>
                <w:lang w:eastAsia="es-BO"/>
              </w:rPr>
              <w:t>Reparación Básica</w:t>
            </w:r>
          </w:p>
        </w:tc>
        <w:tc>
          <w:tcPr>
            <w:tcW w:w="1329" w:type="dxa"/>
            <w:tcBorders>
              <w:top w:val="nil"/>
              <w:left w:val="nil"/>
              <w:bottom w:val="single" w:sz="4" w:space="0" w:color="auto"/>
              <w:right w:val="single" w:sz="4" w:space="0" w:color="auto"/>
            </w:tcBorders>
            <w:shd w:val="clear" w:color="000000" w:fill="FFFFCC"/>
            <w:noWrap/>
            <w:vAlign w:val="bottom"/>
            <w:hideMark/>
          </w:tcPr>
          <w:p w:rsidR="000624D6" w:rsidRPr="000624D6" w:rsidRDefault="000624D6" w:rsidP="000624D6">
            <w:pPr>
              <w:spacing w:after="0" w:line="240" w:lineRule="auto"/>
              <w:jc w:val="right"/>
              <w:rPr>
                <w:rFonts w:ascii="Arial" w:eastAsia="Times New Roman" w:hAnsi="Arial" w:cs="Arial"/>
                <w:color w:val="000000"/>
                <w:lang w:eastAsia="es-BO"/>
              </w:rPr>
            </w:pPr>
            <w:r w:rsidRPr="000624D6">
              <w:rPr>
                <w:rFonts w:ascii="Arial" w:eastAsia="Times New Roman" w:hAnsi="Arial" w:cs="Arial"/>
                <w:color w:val="000000"/>
                <w:lang w:eastAsia="es-BO"/>
              </w:rPr>
              <w:t>jun-26</w:t>
            </w:r>
          </w:p>
        </w:tc>
      </w:tr>
    </w:tbl>
    <w:p w:rsidR="001B2186" w:rsidRDefault="001B2186" w:rsidP="00B065A7">
      <w:pPr>
        <w:ind w:left="578" w:hanging="11"/>
        <w:jc w:val="both"/>
        <w:rPr>
          <w:rFonts w:ascii="Arial" w:hAnsi="Arial" w:cs="Arial"/>
          <w:bCs/>
        </w:rPr>
      </w:pPr>
    </w:p>
    <w:p w:rsidR="00F26079" w:rsidRPr="00E06E6B" w:rsidRDefault="00F26079" w:rsidP="00F26079">
      <w:pPr>
        <w:pStyle w:val="Default"/>
        <w:spacing w:line="276" w:lineRule="auto"/>
        <w:jc w:val="both"/>
        <w:rPr>
          <w:b/>
          <w:color w:val="auto"/>
          <w:sz w:val="22"/>
          <w:szCs w:val="22"/>
        </w:rPr>
      </w:pPr>
      <w:r w:rsidRPr="00E06E6B">
        <w:rPr>
          <w:b/>
          <w:color w:val="auto"/>
          <w:sz w:val="22"/>
          <w:szCs w:val="22"/>
        </w:rPr>
        <w:lastRenderedPageBreak/>
        <w:t xml:space="preserve">4. </w:t>
      </w:r>
      <w:r>
        <w:rPr>
          <w:b/>
          <w:color w:val="auto"/>
          <w:sz w:val="22"/>
          <w:szCs w:val="22"/>
        </w:rPr>
        <w:t>FORMA DE PAGO</w:t>
      </w:r>
    </w:p>
    <w:p w:rsidR="00F26079" w:rsidRDefault="00F26079" w:rsidP="00F26079">
      <w:pPr>
        <w:pStyle w:val="Default"/>
        <w:spacing w:before="120" w:line="276" w:lineRule="auto"/>
        <w:ind w:left="284"/>
        <w:jc w:val="both"/>
        <w:rPr>
          <w:color w:val="auto"/>
          <w:sz w:val="22"/>
          <w:szCs w:val="22"/>
        </w:rPr>
      </w:pPr>
      <w:r>
        <w:rPr>
          <w:color w:val="auto"/>
          <w:sz w:val="22"/>
          <w:szCs w:val="22"/>
        </w:rPr>
        <w:t>Por uso efectivo de recursos.</w:t>
      </w:r>
    </w:p>
    <w:p w:rsidR="00B0361D" w:rsidRDefault="00B0361D" w:rsidP="00F26079">
      <w:pPr>
        <w:pStyle w:val="Default"/>
        <w:spacing w:before="120" w:line="276" w:lineRule="auto"/>
        <w:ind w:left="284"/>
        <w:jc w:val="both"/>
        <w:rPr>
          <w:color w:val="auto"/>
          <w:sz w:val="22"/>
          <w:szCs w:val="22"/>
        </w:rPr>
      </w:pPr>
    </w:p>
    <w:p w:rsidR="00B0361D" w:rsidRDefault="00B0361D" w:rsidP="00F26079">
      <w:pPr>
        <w:pStyle w:val="Default"/>
        <w:spacing w:before="120" w:line="276" w:lineRule="auto"/>
        <w:ind w:left="284"/>
        <w:jc w:val="both"/>
        <w:rPr>
          <w:color w:val="auto"/>
          <w:sz w:val="22"/>
          <w:szCs w:val="22"/>
        </w:rPr>
      </w:pPr>
    </w:p>
    <w:p w:rsidR="00F57662" w:rsidRDefault="00F57662" w:rsidP="00F26079">
      <w:pPr>
        <w:jc w:val="both"/>
        <w:rPr>
          <w:rFonts w:ascii="Arial" w:hAnsi="Arial" w:cs="Arial"/>
          <w:bCs/>
        </w:rPr>
      </w:pPr>
    </w:p>
    <w:p w:rsidR="001C0553" w:rsidRDefault="001C0553" w:rsidP="00000DA3">
      <w:pPr>
        <w:pStyle w:val="Default"/>
        <w:spacing w:line="276" w:lineRule="auto"/>
        <w:jc w:val="center"/>
        <w:rPr>
          <w:b/>
          <w:color w:val="auto"/>
        </w:rPr>
        <w:sectPr w:rsidR="001C0553" w:rsidSect="00000DA3">
          <w:headerReference w:type="even" r:id="rId8"/>
          <w:headerReference w:type="default" r:id="rId9"/>
          <w:footerReference w:type="even" r:id="rId10"/>
          <w:footerReference w:type="default" r:id="rId11"/>
          <w:headerReference w:type="first" r:id="rId12"/>
          <w:footerReference w:type="first" r:id="rId13"/>
          <w:pgSz w:w="12240" w:h="15840" w:code="1"/>
          <w:pgMar w:top="1440" w:right="1440" w:bottom="1440" w:left="1440" w:header="709" w:footer="709" w:gutter="0"/>
          <w:cols w:space="708"/>
          <w:docGrid w:linePitch="360"/>
        </w:sectPr>
      </w:pPr>
    </w:p>
    <w:p w:rsidR="00B065A7" w:rsidRPr="00CC5D34" w:rsidRDefault="00000DA3" w:rsidP="00000DA3">
      <w:pPr>
        <w:pStyle w:val="Default"/>
        <w:spacing w:line="276" w:lineRule="auto"/>
        <w:jc w:val="center"/>
        <w:rPr>
          <w:b/>
          <w:color w:val="auto"/>
        </w:rPr>
      </w:pPr>
      <w:proofErr w:type="gramStart"/>
      <w:r>
        <w:rPr>
          <w:b/>
          <w:color w:val="auto"/>
        </w:rPr>
        <w:lastRenderedPageBreak/>
        <w:t>ANEXO.-</w:t>
      </w:r>
      <w:proofErr w:type="gramEnd"/>
      <w:r>
        <w:rPr>
          <w:b/>
          <w:color w:val="auto"/>
        </w:rPr>
        <w:t xml:space="preserve"> FOTOGRAF</w:t>
      </w:r>
      <w:r w:rsidR="000B3BA4" w:rsidRPr="00CC5D34">
        <w:rPr>
          <w:b/>
          <w:color w:val="auto"/>
        </w:rPr>
        <w:t xml:space="preserve">IAS </w:t>
      </w:r>
      <w:r w:rsidR="00F24D72">
        <w:rPr>
          <w:b/>
          <w:color w:val="auto"/>
        </w:rPr>
        <w:t xml:space="preserve">REFERENCIALES </w:t>
      </w:r>
      <w:r w:rsidR="001B2186">
        <w:rPr>
          <w:b/>
          <w:color w:val="auto"/>
        </w:rPr>
        <w:t>DE LOS RADIADORES</w:t>
      </w:r>
      <w:r w:rsidR="00247713">
        <w:rPr>
          <w:b/>
          <w:color w:val="auto"/>
        </w:rPr>
        <w:t xml:space="preserve"> SEGÚN MARCA Y MODELO DEL MOTOR</w:t>
      </w:r>
    </w:p>
    <w:p w:rsidR="00F43B11" w:rsidRDefault="00F43B11" w:rsidP="00F339D3">
      <w:pPr>
        <w:jc w:val="center"/>
      </w:pPr>
    </w:p>
    <w:p w:rsidR="00F43B11" w:rsidRPr="001B5033" w:rsidRDefault="00B0361D" w:rsidP="005B2AEF">
      <w:pPr>
        <w:rPr>
          <w:b/>
        </w:rPr>
      </w:pPr>
      <w:r w:rsidRPr="001C0553">
        <w:rPr>
          <w:rFonts w:ascii="Arial" w:eastAsia="Times New Roman" w:hAnsi="Arial" w:cs="Arial"/>
          <w:b/>
          <w:sz w:val="20"/>
          <w:szCs w:val="20"/>
          <w:lang w:eastAsia="es-BO"/>
        </w:rPr>
        <w:t>1</w:t>
      </w:r>
      <w:r w:rsidRPr="004E2FB5">
        <w:rPr>
          <w:rFonts w:ascii="Arial" w:eastAsia="Times New Roman" w:hAnsi="Arial" w:cs="Arial"/>
          <w:b/>
          <w:sz w:val="20"/>
          <w:szCs w:val="20"/>
          <w:lang w:eastAsia="es-BO"/>
        </w:rPr>
        <w:t xml:space="preserve">.- </w:t>
      </w:r>
      <w:r w:rsidR="004E2FB5" w:rsidRPr="000624D6">
        <w:rPr>
          <w:rFonts w:ascii="Arial" w:eastAsia="Times New Roman" w:hAnsi="Arial" w:cs="Arial"/>
          <w:b/>
          <w:color w:val="000000"/>
          <w:sz w:val="20"/>
          <w:szCs w:val="20"/>
          <w:lang w:eastAsia="es-BO"/>
        </w:rPr>
        <w:t xml:space="preserve">RADIADOR - </w:t>
      </w:r>
      <w:r w:rsidR="004E2FB5" w:rsidRPr="004E2FB5">
        <w:rPr>
          <w:rFonts w:ascii="Arial" w:eastAsia="Times New Roman" w:hAnsi="Arial" w:cs="Arial"/>
          <w:b/>
          <w:color w:val="000000"/>
          <w:sz w:val="20"/>
          <w:szCs w:val="20"/>
          <w:lang w:eastAsia="es-BO"/>
        </w:rPr>
        <w:t>Motor</w:t>
      </w:r>
      <w:r w:rsidR="004E2FB5" w:rsidRPr="000624D6">
        <w:rPr>
          <w:rFonts w:ascii="Arial" w:eastAsia="Times New Roman" w:hAnsi="Arial" w:cs="Arial"/>
          <w:b/>
          <w:color w:val="000000"/>
          <w:sz w:val="20"/>
          <w:szCs w:val="20"/>
          <w:lang w:eastAsia="es-BO"/>
        </w:rPr>
        <w:t xml:space="preserve"> CAT</w:t>
      </w:r>
      <w:r w:rsidR="001B5033">
        <w:rPr>
          <w:rFonts w:ascii="Arial" w:eastAsia="Times New Roman" w:hAnsi="Arial" w:cs="Arial"/>
          <w:b/>
          <w:color w:val="000000"/>
          <w:sz w:val="20"/>
          <w:szCs w:val="20"/>
          <w:lang w:eastAsia="es-BO"/>
        </w:rPr>
        <w:t xml:space="preserve"> G</w:t>
      </w:r>
      <w:r w:rsidR="004E2FB5" w:rsidRPr="000624D6">
        <w:rPr>
          <w:rFonts w:ascii="Arial" w:eastAsia="Times New Roman" w:hAnsi="Arial" w:cs="Arial"/>
          <w:b/>
          <w:color w:val="000000"/>
          <w:sz w:val="20"/>
          <w:szCs w:val="20"/>
          <w:lang w:eastAsia="es-BO"/>
        </w:rPr>
        <w:t>3306</w:t>
      </w:r>
    </w:p>
    <w:p w:rsidR="00492C78" w:rsidRDefault="007672BC" w:rsidP="001B5033">
      <w:r>
        <w:rPr>
          <w:rFonts w:ascii="Arial" w:hAnsi="Arial" w:cs="Arial"/>
          <w:color w:val="000000"/>
        </w:rPr>
        <w:t xml:space="preserve">  </w:t>
      </w:r>
      <w:r w:rsidR="0029204D" w:rsidRPr="0029204D">
        <w:rPr>
          <w:rFonts w:ascii="Arial" w:hAnsi="Arial" w:cs="Arial"/>
          <w:noProof/>
          <w:color w:val="000000"/>
          <w:lang w:eastAsia="es-BO"/>
        </w:rPr>
        <w:drawing>
          <wp:inline distT="0" distB="0" distL="0" distR="0">
            <wp:extent cx="3421380" cy="3878580"/>
            <wp:effectExtent l="0" t="0" r="7620" b="7620"/>
            <wp:docPr id="1" name="Imagen 1" descr="P:\Datos Equipos E2\Fotos\Pocitos\UGE CAT3306\Generador vista de fr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Datos Equipos E2\Fotos\Pocitos\UGE CAT3306\Generador vista de frente.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3421380" cy="3878580"/>
                    </a:xfrm>
                    <a:prstGeom prst="rect">
                      <a:avLst/>
                    </a:prstGeom>
                    <a:noFill/>
                    <a:ln>
                      <a:noFill/>
                    </a:ln>
                    <a:extLst>
                      <a:ext uri="{53640926-AAD7-44D8-BBD7-CCE9431645EC}">
                        <a14:shadowObscured xmlns:a14="http://schemas.microsoft.com/office/drawing/2010/main"/>
                      </a:ext>
                    </a:extLst>
                  </pic:spPr>
                </pic:pic>
              </a:graphicData>
            </a:graphic>
          </wp:inline>
        </w:drawing>
      </w:r>
      <w:r w:rsidR="0029204D" w:rsidRPr="0029204D">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29204D" w:rsidRPr="0029204D">
        <w:rPr>
          <w:rFonts w:ascii="Arial" w:hAnsi="Arial" w:cs="Arial"/>
          <w:noProof/>
          <w:color w:val="000000"/>
          <w:lang w:eastAsia="es-BO"/>
        </w:rPr>
        <w:drawing>
          <wp:inline distT="0" distB="0" distL="0" distR="0">
            <wp:extent cx="4404360" cy="3390900"/>
            <wp:effectExtent l="0" t="0" r="0" b="0"/>
            <wp:docPr id="3" name="Imagen 3" descr="P:\Datos Equipos E2\Fotos\Pocitos\UGE CAT3306\Generador  c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Datos Equipos E2\Fotos\Pocitos\UGE CAT3306\Generador  cat.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4404360" cy="3390900"/>
                    </a:xfrm>
                    <a:prstGeom prst="rect">
                      <a:avLst/>
                    </a:prstGeom>
                    <a:noFill/>
                    <a:ln>
                      <a:noFill/>
                    </a:ln>
                    <a:extLst>
                      <a:ext uri="{53640926-AAD7-44D8-BBD7-CCE9431645EC}">
                        <a14:shadowObscured xmlns:a14="http://schemas.microsoft.com/office/drawing/2010/main"/>
                      </a:ext>
                    </a:extLst>
                  </pic:spPr>
                </pic:pic>
              </a:graphicData>
            </a:graphic>
          </wp:inline>
        </w:drawing>
      </w:r>
    </w:p>
    <w:p w:rsidR="00F43B11" w:rsidRDefault="00F43B11" w:rsidP="00F339D3">
      <w:pPr>
        <w:jc w:val="center"/>
      </w:pPr>
    </w:p>
    <w:p w:rsidR="0047715F" w:rsidRPr="004E2FB5" w:rsidRDefault="001B5033" w:rsidP="001C0553">
      <w:r>
        <w:rPr>
          <w:rFonts w:ascii="Arial" w:eastAsia="Times New Roman" w:hAnsi="Arial" w:cs="Arial"/>
          <w:b/>
          <w:sz w:val="20"/>
          <w:szCs w:val="20"/>
          <w:lang w:eastAsia="es-BO"/>
        </w:rPr>
        <w:lastRenderedPageBreak/>
        <w:t>2</w:t>
      </w:r>
      <w:r w:rsidR="001C0553" w:rsidRPr="004E2FB5">
        <w:rPr>
          <w:rFonts w:ascii="Arial" w:eastAsia="Times New Roman" w:hAnsi="Arial" w:cs="Arial"/>
          <w:b/>
          <w:sz w:val="20"/>
          <w:szCs w:val="20"/>
          <w:lang w:eastAsia="es-BO"/>
        </w:rPr>
        <w:t>.- RADIADOR - Motor CAT</w:t>
      </w:r>
      <w:r w:rsidR="00492C78" w:rsidRPr="004E2FB5">
        <w:rPr>
          <w:rFonts w:ascii="Arial" w:eastAsia="Times New Roman" w:hAnsi="Arial" w:cs="Arial"/>
          <w:b/>
          <w:sz w:val="20"/>
          <w:szCs w:val="20"/>
          <w:lang w:eastAsia="es-BO"/>
        </w:rPr>
        <w:t>ERPILLAR</w:t>
      </w:r>
      <w:r w:rsidR="001C0553" w:rsidRPr="004E2FB5">
        <w:rPr>
          <w:rFonts w:ascii="Arial" w:eastAsia="Times New Roman" w:hAnsi="Arial" w:cs="Arial"/>
          <w:b/>
          <w:sz w:val="20"/>
          <w:szCs w:val="20"/>
          <w:lang w:eastAsia="es-BO"/>
        </w:rPr>
        <w:t xml:space="preserve"> D342</w:t>
      </w:r>
    </w:p>
    <w:p w:rsidR="0047715F" w:rsidRPr="004E2FB5" w:rsidRDefault="00492C78" w:rsidP="00F339D3">
      <w:pPr>
        <w:jc w:val="center"/>
      </w:pPr>
      <w:r>
        <w:rPr>
          <w:rFonts w:eastAsia="Times New Roman"/>
          <w:noProof/>
          <w:lang w:eastAsia="es-BO"/>
        </w:rPr>
        <w:drawing>
          <wp:inline distT="0" distB="0" distL="0" distR="0">
            <wp:extent cx="3457575" cy="3533793"/>
            <wp:effectExtent l="0" t="0" r="0" b="9525"/>
            <wp:docPr id="33" name="Imagen 33" descr="cid:aec78329-e9e4-4c0b-906b-1b638e6558c6@ypfbtransporte.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aec78329-e9e4-4c0b-906b-1b638e6558c6@ypfbtransporte.com"/>
                    <pic:cNvPicPr>
                      <a:picLocks noChangeAspect="1" noChangeArrowheads="1"/>
                    </pic:cNvPicPr>
                  </pic:nvPicPr>
                  <pic:blipFill rotWithShape="1">
                    <a:blip r:embed="rId16" r:link="rId17" cstate="print">
                      <a:extLst>
                        <a:ext uri="{28A0092B-C50C-407E-A947-70E740481C1C}">
                          <a14:useLocalDpi xmlns:a14="http://schemas.microsoft.com/office/drawing/2010/main" val="0"/>
                        </a:ext>
                      </a:extLst>
                    </a:blip>
                    <a:srcRect/>
                    <a:stretch/>
                  </pic:blipFill>
                  <pic:spPr bwMode="auto">
                    <a:xfrm>
                      <a:off x="0" y="0"/>
                      <a:ext cx="3468101" cy="3544551"/>
                    </a:xfrm>
                    <a:prstGeom prst="rect">
                      <a:avLst/>
                    </a:prstGeom>
                    <a:noFill/>
                    <a:ln>
                      <a:noFill/>
                    </a:ln>
                    <a:extLst>
                      <a:ext uri="{53640926-AAD7-44D8-BBD7-CCE9431645EC}">
                        <a14:shadowObscured xmlns:a14="http://schemas.microsoft.com/office/drawing/2010/main"/>
                      </a:ext>
                    </a:extLst>
                  </pic:spPr>
                </pic:pic>
              </a:graphicData>
            </a:graphic>
          </wp:inline>
        </w:drawing>
      </w:r>
      <w:r w:rsidRPr="004E2FB5">
        <w:t xml:space="preserve"> </w:t>
      </w:r>
      <w:r w:rsidRPr="00492C78">
        <w:rPr>
          <w:noProof/>
          <w:lang w:eastAsia="es-BO"/>
        </w:rPr>
        <w:drawing>
          <wp:inline distT="0" distB="0" distL="0" distR="0">
            <wp:extent cx="2137314" cy="356235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54950"/>
                    <a:stretch/>
                  </pic:blipFill>
                  <pic:spPr bwMode="auto">
                    <a:xfrm>
                      <a:off x="0" y="0"/>
                      <a:ext cx="2178023" cy="3630202"/>
                    </a:xfrm>
                    <a:prstGeom prst="rect">
                      <a:avLst/>
                    </a:prstGeom>
                    <a:noFill/>
                    <a:ln>
                      <a:noFill/>
                    </a:ln>
                    <a:extLst>
                      <a:ext uri="{53640926-AAD7-44D8-BBD7-CCE9431645EC}">
                        <a14:shadowObscured xmlns:a14="http://schemas.microsoft.com/office/drawing/2010/main"/>
                      </a:ext>
                    </a:extLst>
                  </pic:spPr>
                </pic:pic>
              </a:graphicData>
            </a:graphic>
          </wp:inline>
        </w:drawing>
      </w:r>
      <w:r w:rsidRPr="004E2FB5">
        <w:t xml:space="preserve"> </w:t>
      </w:r>
      <w:r w:rsidRPr="00492C78">
        <w:rPr>
          <w:noProof/>
          <w:lang w:eastAsia="es-BO"/>
        </w:rPr>
        <w:drawing>
          <wp:inline distT="0" distB="0" distL="0" distR="0">
            <wp:extent cx="2300363" cy="3560723"/>
            <wp:effectExtent l="0" t="0" r="5080" b="190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4885" t="1695" r="27429"/>
                    <a:stretch/>
                  </pic:blipFill>
                  <pic:spPr bwMode="auto">
                    <a:xfrm>
                      <a:off x="0" y="0"/>
                      <a:ext cx="2316202" cy="3585240"/>
                    </a:xfrm>
                    <a:prstGeom prst="rect">
                      <a:avLst/>
                    </a:prstGeom>
                    <a:noFill/>
                    <a:ln>
                      <a:noFill/>
                    </a:ln>
                    <a:extLst>
                      <a:ext uri="{53640926-AAD7-44D8-BBD7-CCE9431645EC}">
                        <a14:shadowObscured xmlns:a14="http://schemas.microsoft.com/office/drawing/2010/main"/>
                      </a:ext>
                    </a:extLst>
                  </pic:spPr>
                </pic:pic>
              </a:graphicData>
            </a:graphic>
          </wp:inline>
        </w:drawing>
      </w:r>
    </w:p>
    <w:p w:rsidR="00F43B11" w:rsidRPr="004E2FB5" w:rsidRDefault="00F43B11" w:rsidP="00492C78"/>
    <w:p w:rsidR="00492C78" w:rsidRPr="004E2FB5" w:rsidRDefault="00492C78" w:rsidP="00492C78"/>
    <w:p w:rsidR="00492C78" w:rsidRPr="001B5033" w:rsidRDefault="00492C78" w:rsidP="00604DA6"/>
    <w:p w:rsidR="00B660F5" w:rsidRPr="005E3D50" w:rsidRDefault="00B660F5" w:rsidP="00604DA6">
      <w:pPr>
        <w:sectPr w:rsidR="00B660F5" w:rsidRPr="005E3D50" w:rsidSect="001C0553">
          <w:pgSz w:w="15840" w:h="12240" w:orient="landscape" w:code="1"/>
          <w:pgMar w:top="1440" w:right="1440" w:bottom="1440" w:left="1440" w:header="709" w:footer="709" w:gutter="0"/>
          <w:cols w:space="708"/>
          <w:docGrid w:linePitch="360"/>
        </w:sectPr>
      </w:pPr>
    </w:p>
    <w:p w:rsidR="00074814" w:rsidRPr="00074814" w:rsidRDefault="001B5033" w:rsidP="00074814">
      <w:r>
        <w:rPr>
          <w:rFonts w:ascii="Arial" w:eastAsia="Times New Roman" w:hAnsi="Arial" w:cs="Arial"/>
          <w:b/>
          <w:sz w:val="20"/>
          <w:szCs w:val="20"/>
          <w:lang w:eastAsia="es-BO"/>
        </w:rPr>
        <w:lastRenderedPageBreak/>
        <w:t>3</w:t>
      </w:r>
      <w:r w:rsidR="00074814" w:rsidRPr="00074814">
        <w:rPr>
          <w:rFonts w:ascii="Arial" w:eastAsia="Times New Roman" w:hAnsi="Arial" w:cs="Arial"/>
          <w:b/>
          <w:sz w:val="20"/>
          <w:szCs w:val="20"/>
          <w:lang w:eastAsia="es-BO"/>
        </w:rPr>
        <w:t>.- RADIADOR - Motor CATERPILLAR G3512 (Doble P</w:t>
      </w:r>
      <w:r w:rsidR="00074814">
        <w:rPr>
          <w:rFonts w:ascii="Arial" w:eastAsia="Times New Roman" w:hAnsi="Arial" w:cs="Arial"/>
          <w:b/>
          <w:sz w:val="20"/>
          <w:szCs w:val="20"/>
          <w:lang w:eastAsia="es-BO"/>
        </w:rPr>
        <w:t>anel)</w:t>
      </w:r>
    </w:p>
    <w:p w:rsidR="00B62987" w:rsidRDefault="00680F4F" w:rsidP="00604DA6">
      <w:pPr>
        <w:rPr>
          <w:rFonts w:ascii="Arial" w:hAnsi="Arial" w:cs="Arial"/>
          <w:b/>
          <w:color w:val="000000"/>
        </w:rPr>
      </w:pPr>
      <w:r>
        <w:rPr>
          <w:rFonts w:ascii="Arial" w:hAnsi="Arial" w:cs="Arial"/>
          <w:b/>
          <w:noProof/>
          <w:color w:val="000000"/>
          <w:lang w:eastAsia="es-BO"/>
        </w:rPr>
        <w:drawing>
          <wp:inline distT="0" distB="0" distL="0" distR="0">
            <wp:extent cx="3606800" cy="4730673"/>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58220" cy="4798116"/>
                    </a:xfrm>
                    <a:prstGeom prst="rect">
                      <a:avLst/>
                    </a:prstGeom>
                    <a:noFill/>
                    <a:ln>
                      <a:noFill/>
                    </a:ln>
                  </pic:spPr>
                </pic:pic>
              </a:graphicData>
            </a:graphic>
          </wp:inline>
        </w:drawing>
      </w:r>
      <w:r>
        <w:rPr>
          <w:rFonts w:ascii="Arial" w:hAnsi="Arial" w:cs="Arial"/>
          <w:b/>
          <w:color w:val="000000"/>
        </w:rPr>
        <w:t xml:space="preserve"> </w:t>
      </w:r>
      <w:r w:rsidR="005F2199">
        <w:rPr>
          <w:rFonts w:ascii="Arial" w:hAnsi="Arial" w:cs="Arial"/>
          <w:b/>
          <w:color w:val="000000"/>
        </w:rPr>
        <w:t xml:space="preserve"> </w:t>
      </w:r>
      <w:r>
        <w:rPr>
          <w:rFonts w:ascii="Arial" w:hAnsi="Arial" w:cs="Arial"/>
          <w:b/>
          <w:noProof/>
          <w:color w:val="000000"/>
          <w:lang w:eastAsia="es-BO"/>
        </w:rPr>
        <w:drawing>
          <wp:inline distT="0" distB="0" distL="0" distR="0">
            <wp:extent cx="3416300" cy="4726261"/>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81647" cy="4816665"/>
                    </a:xfrm>
                    <a:prstGeom prst="rect">
                      <a:avLst/>
                    </a:prstGeom>
                    <a:noFill/>
                    <a:ln>
                      <a:noFill/>
                    </a:ln>
                  </pic:spPr>
                </pic:pic>
              </a:graphicData>
            </a:graphic>
          </wp:inline>
        </w:drawing>
      </w:r>
    </w:p>
    <w:p w:rsidR="002D5CA1" w:rsidRPr="002D5CA1" w:rsidRDefault="002D5CA1" w:rsidP="002D5CA1">
      <w:r>
        <w:rPr>
          <w:b/>
        </w:rPr>
        <w:lastRenderedPageBreak/>
        <w:t xml:space="preserve"> </w:t>
      </w:r>
      <w:r w:rsidR="001B5033">
        <w:rPr>
          <w:b/>
        </w:rPr>
        <w:t>4</w:t>
      </w:r>
      <w:r w:rsidRPr="002D5CA1">
        <w:rPr>
          <w:rFonts w:ascii="Arial" w:eastAsia="Times New Roman" w:hAnsi="Arial" w:cs="Arial"/>
          <w:b/>
          <w:sz w:val="20"/>
          <w:szCs w:val="20"/>
          <w:lang w:eastAsia="es-BO"/>
        </w:rPr>
        <w:t>.- RADIADOR - Motor AJAX</w:t>
      </w:r>
      <w:r>
        <w:rPr>
          <w:rFonts w:ascii="Arial" w:eastAsia="Times New Roman" w:hAnsi="Arial" w:cs="Arial"/>
          <w:b/>
          <w:sz w:val="20"/>
          <w:szCs w:val="20"/>
          <w:lang w:eastAsia="es-BO"/>
        </w:rPr>
        <w:t xml:space="preserve"> DPC-360</w:t>
      </w:r>
    </w:p>
    <w:p w:rsidR="005E3D50" w:rsidRPr="002D5CA1" w:rsidRDefault="00BE40D5" w:rsidP="005E3D50">
      <w:pPr>
        <w:rPr>
          <w:rFonts w:ascii="Arial" w:eastAsia="Times New Roman" w:hAnsi="Arial" w:cs="Arial"/>
          <w:b/>
          <w:sz w:val="20"/>
          <w:szCs w:val="20"/>
          <w:lang w:eastAsia="es-BO"/>
        </w:rPr>
      </w:pPr>
      <w:r>
        <w:rPr>
          <w:rFonts w:ascii="Arial" w:eastAsia="Times New Roman" w:hAnsi="Arial" w:cs="Arial"/>
          <w:b/>
          <w:noProof/>
          <w:sz w:val="20"/>
          <w:szCs w:val="20"/>
          <w:lang w:eastAsia="es-BO"/>
        </w:rPr>
        <w:drawing>
          <wp:inline distT="0" distB="0" distL="0" distR="0">
            <wp:extent cx="7523904" cy="4695825"/>
            <wp:effectExtent l="0" t="0" r="127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541054" cy="4706529"/>
                    </a:xfrm>
                    <a:prstGeom prst="rect">
                      <a:avLst/>
                    </a:prstGeom>
                    <a:noFill/>
                    <a:ln>
                      <a:noFill/>
                    </a:ln>
                  </pic:spPr>
                </pic:pic>
              </a:graphicData>
            </a:graphic>
          </wp:inline>
        </w:drawing>
      </w:r>
    </w:p>
    <w:p w:rsidR="002A3AC3" w:rsidRPr="002D5CA1" w:rsidRDefault="001B5033" w:rsidP="002A3AC3">
      <w:r>
        <w:rPr>
          <w:rFonts w:ascii="Arial" w:eastAsia="Times New Roman" w:hAnsi="Arial" w:cs="Arial"/>
          <w:b/>
          <w:sz w:val="20"/>
          <w:szCs w:val="20"/>
          <w:lang w:eastAsia="es-BO"/>
        </w:rPr>
        <w:lastRenderedPageBreak/>
        <w:t>5</w:t>
      </w:r>
      <w:r w:rsidR="002A3AC3" w:rsidRPr="002D5CA1">
        <w:rPr>
          <w:rFonts w:ascii="Arial" w:eastAsia="Times New Roman" w:hAnsi="Arial" w:cs="Arial"/>
          <w:b/>
          <w:sz w:val="20"/>
          <w:szCs w:val="20"/>
          <w:lang w:eastAsia="es-BO"/>
        </w:rPr>
        <w:t>.- RADIADOR - Motor AJAX</w:t>
      </w:r>
      <w:r w:rsidR="002A3AC3">
        <w:rPr>
          <w:rFonts w:ascii="Arial" w:eastAsia="Times New Roman" w:hAnsi="Arial" w:cs="Arial"/>
          <w:b/>
          <w:sz w:val="20"/>
          <w:szCs w:val="20"/>
          <w:lang w:eastAsia="es-BO"/>
        </w:rPr>
        <w:t xml:space="preserve"> DPC-600</w:t>
      </w:r>
    </w:p>
    <w:p w:rsidR="00BA19C7" w:rsidRDefault="00804811" w:rsidP="00804811">
      <w:pPr>
        <w:rPr>
          <w:b/>
        </w:rPr>
      </w:pPr>
      <w:r>
        <w:rPr>
          <w:b/>
          <w:noProof/>
          <w:lang w:eastAsia="es-BO"/>
        </w:rPr>
        <w:drawing>
          <wp:inline distT="0" distB="0" distL="0" distR="0">
            <wp:extent cx="6877050" cy="4685975"/>
            <wp:effectExtent l="0" t="0" r="0" b="63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8063"/>
                    <a:stretch/>
                  </pic:blipFill>
                  <pic:spPr bwMode="auto">
                    <a:xfrm>
                      <a:off x="0" y="0"/>
                      <a:ext cx="6892942" cy="4696804"/>
                    </a:xfrm>
                    <a:prstGeom prst="rect">
                      <a:avLst/>
                    </a:prstGeom>
                    <a:noFill/>
                    <a:ln>
                      <a:noFill/>
                    </a:ln>
                    <a:extLst>
                      <a:ext uri="{53640926-AAD7-44D8-BBD7-CCE9431645EC}">
                        <a14:shadowObscured xmlns:a14="http://schemas.microsoft.com/office/drawing/2010/main"/>
                      </a:ext>
                    </a:extLst>
                  </pic:spPr>
                </pic:pic>
              </a:graphicData>
            </a:graphic>
          </wp:inline>
        </w:drawing>
      </w:r>
    </w:p>
    <w:p w:rsidR="00804811" w:rsidRDefault="00804811" w:rsidP="00804811">
      <w:pPr>
        <w:rPr>
          <w:b/>
        </w:rPr>
      </w:pPr>
      <w:r>
        <w:rPr>
          <w:b/>
          <w:noProof/>
          <w:lang w:eastAsia="es-BO"/>
        </w:rPr>
        <w:lastRenderedPageBreak/>
        <w:drawing>
          <wp:inline distT="0" distB="0" distL="0" distR="0">
            <wp:extent cx="7531100" cy="5648325"/>
            <wp:effectExtent l="0" t="0" r="0" b="952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533577" cy="5650183"/>
                    </a:xfrm>
                    <a:prstGeom prst="rect">
                      <a:avLst/>
                    </a:prstGeom>
                    <a:noFill/>
                    <a:ln>
                      <a:noFill/>
                    </a:ln>
                  </pic:spPr>
                </pic:pic>
              </a:graphicData>
            </a:graphic>
          </wp:inline>
        </w:drawing>
      </w:r>
    </w:p>
    <w:p w:rsidR="0029204D" w:rsidRPr="002D5CA1" w:rsidRDefault="0029204D" w:rsidP="0029204D">
      <w:r>
        <w:rPr>
          <w:rFonts w:ascii="Arial" w:eastAsia="Times New Roman" w:hAnsi="Arial" w:cs="Arial"/>
          <w:b/>
          <w:sz w:val="20"/>
          <w:szCs w:val="20"/>
          <w:lang w:eastAsia="es-BO"/>
        </w:rPr>
        <w:lastRenderedPageBreak/>
        <w:t>6</w:t>
      </w:r>
      <w:r w:rsidRPr="002D5CA1">
        <w:rPr>
          <w:rFonts w:ascii="Arial" w:eastAsia="Times New Roman" w:hAnsi="Arial" w:cs="Arial"/>
          <w:b/>
          <w:sz w:val="20"/>
          <w:szCs w:val="20"/>
          <w:lang w:eastAsia="es-BO"/>
        </w:rPr>
        <w:t xml:space="preserve">.- RADIADOR - Motor </w:t>
      </w:r>
      <w:r>
        <w:rPr>
          <w:rFonts w:ascii="Arial" w:eastAsia="Times New Roman" w:hAnsi="Arial" w:cs="Arial"/>
          <w:b/>
          <w:sz w:val="20"/>
          <w:szCs w:val="20"/>
          <w:lang w:eastAsia="es-BO"/>
        </w:rPr>
        <w:t>WAUKESHA F817G</w:t>
      </w:r>
    </w:p>
    <w:p w:rsidR="0029204D" w:rsidRDefault="00E6178E" w:rsidP="00804811">
      <w:pPr>
        <w:rPr>
          <w:b/>
        </w:rPr>
      </w:pPr>
      <w:r w:rsidRPr="00E6178E">
        <w:rPr>
          <w:b/>
          <w:noProof/>
          <w:lang w:eastAsia="es-BO"/>
        </w:rPr>
        <w:drawing>
          <wp:inline distT="0" distB="0" distL="0" distR="0">
            <wp:extent cx="3147060" cy="4323864"/>
            <wp:effectExtent l="0" t="0" r="0" b="635"/>
            <wp:docPr id="4" name="Imagen 4" descr="P:\Datos Equipos E2\Fotos\Tapirani\G-2\IMG_0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tos Equipos E2\Fotos\Tapirani\G-2\IMG_0122.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3149991" cy="4327891"/>
                    </a:xfrm>
                    <a:prstGeom prst="rect">
                      <a:avLst/>
                    </a:prstGeom>
                    <a:noFill/>
                    <a:ln>
                      <a:noFill/>
                    </a:ln>
                    <a:extLst>
                      <a:ext uri="{53640926-AAD7-44D8-BBD7-CCE9431645EC}">
                        <a14:shadowObscured xmlns:a14="http://schemas.microsoft.com/office/drawing/2010/main"/>
                      </a:ext>
                    </a:extLst>
                  </pic:spPr>
                </pic:pic>
              </a:graphicData>
            </a:graphic>
          </wp:inline>
        </w:drawing>
      </w:r>
      <w:r w:rsidRPr="00E6178E">
        <w:rPr>
          <w:b/>
          <w:noProof/>
          <w:lang w:eastAsia="es-BO"/>
        </w:rPr>
        <w:drawing>
          <wp:inline distT="0" distB="0" distL="0" distR="0">
            <wp:extent cx="4267200" cy="3200400"/>
            <wp:effectExtent l="0" t="0" r="0" b="0"/>
            <wp:docPr id="5" name="Imagen 5" descr="P:\Datos Equipos E2\Fotos\Tapirani\G-2\DSC058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Datos Equipos E2\Fotos\Tapirani\G-2\DSC0588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67200" cy="3200400"/>
                    </a:xfrm>
                    <a:prstGeom prst="rect">
                      <a:avLst/>
                    </a:prstGeom>
                    <a:noFill/>
                    <a:ln>
                      <a:noFill/>
                    </a:ln>
                  </pic:spPr>
                </pic:pic>
              </a:graphicData>
            </a:graphic>
          </wp:inline>
        </w:drawing>
      </w:r>
    </w:p>
    <w:p w:rsidR="0029204D" w:rsidRDefault="0029204D" w:rsidP="00804811">
      <w:pPr>
        <w:rPr>
          <w:b/>
        </w:rPr>
      </w:pPr>
    </w:p>
    <w:p w:rsidR="0029204D" w:rsidRPr="002D5CA1" w:rsidRDefault="0029204D" w:rsidP="0029204D">
      <w:r>
        <w:rPr>
          <w:rFonts w:ascii="Arial" w:eastAsia="Times New Roman" w:hAnsi="Arial" w:cs="Arial"/>
          <w:b/>
          <w:sz w:val="20"/>
          <w:szCs w:val="20"/>
          <w:lang w:eastAsia="es-BO"/>
        </w:rPr>
        <w:lastRenderedPageBreak/>
        <w:t>7</w:t>
      </w:r>
      <w:r w:rsidRPr="002D5CA1">
        <w:rPr>
          <w:rFonts w:ascii="Arial" w:eastAsia="Times New Roman" w:hAnsi="Arial" w:cs="Arial"/>
          <w:b/>
          <w:sz w:val="20"/>
          <w:szCs w:val="20"/>
          <w:lang w:eastAsia="es-BO"/>
        </w:rPr>
        <w:t xml:space="preserve">.- RADIADOR - Motor </w:t>
      </w:r>
      <w:r>
        <w:rPr>
          <w:rFonts w:ascii="Arial" w:eastAsia="Times New Roman" w:hAnsi="Arial" w:cs="Arial"/>
          <w:b/>
          <w:sz w:val="20"/>
          <w:szCs w:val="20"/>
          <w:lang w:eastAsia="es-BO"/>
        </w:rPr>
        <w:t>WAUKESHA F11G</w:t>
      </w:r>
    </w:p>
    <w:p w:rsidR="00E6178E" w:rsidRDefault="00E6178E" w:rsidP="00804811">
      <w:pPr>
        <w:rPr>
          <w:b/>
        </w:rPr>
      </w:pPr>
      <w:r w:rsidRPr="00E6178E">
        <w:rPr>
          <w:b/>
          <w:noProof/>
          <w:lang w:eastAsia="es-BO"/>
        </w:rPr>
        <w:drawing>
          <wp:inline distT="0" distB="0" distL="0" distR="0">
            <wp:extent cx="4667401" cy="2865647"/>
            <wp:effectExtent l="5715" t="0" r="5715" b="5715"/>
            <wp:docPr id="6" name="Imagen 6" descr="P:\Datos Equipos E2\Fotos\Tapirani Poliductos\UBP02\IMG_9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Datos Equipos E2\Fotos\Tapirani Poliductos\UBP02\IMG_9560.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a:stretch/>
                  </pic:blipFill>
                  <pic:spPr bwMode="auto">
                    <a:xfrm rot="5400000">
                      <a:off x="0" y="0"/>
                      <a:ext cx="4687409" cy="2877931"/>
                    </a:xfrm>
                    <a:prstGeom prst="rect">
                      <a:avLst/>
                    </a:prstGeom>
                    <a:noFill/>
                    <a:ln>
                      <a:noFill/>
                    </a:ln>
                    <a:extLst>
                      <a:ext uri="{53640926-AAD7-44D8-BBD7-CCE9431645EC}">
                        <a14:shadowObscured xmlns:a14="http://schemas.microsoft.com/office/drawing/2010/main"/>
                      </a:ext>
                    </a:extLst>
                  </pic:spPr>
                </pic:pic>
              </a:graphicData>
            </a:graphic>
          </wp:inline>
        </w:drawing>
      </w:r>
      <w:r>
        <w:rPr>
          <w:b/>
        </w:rPr>
        <w:t xml:space="preserve"> </w:t>
      </w:r>
      <w:r w:rsidRPr="00E6178E">
        <w:rPr>
          <w:b/>
          <w:noProof/>
          <w:lang w:eastAsia="es-BO"/>
        </w:rPr>
        <w:drawing>
          <wp:inline distT="0" distB="0" distL="0" distR="0">
            <wp:extent cx="4653280" cy="3489960"/>
            <wp:effectExtent l="0" t="8890" r="5080" b="5080"/>
            <wp:docPr id="7" name="Imagen 7" descr="P:\Datos Equipos E2\Fotos\Tapirani Poliductos\UBP02\IMG_9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Datos Equipos E2\Fotos\Tapirani Poliductos\UBP02\IMG_9550.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4653280" cy="3489960"/>
                    </a:xfrm>
                    <a:prstGeom prst="rect">
                      <a:avLst/>
                    </a:prstGeom>
                    <a:noFill/>
                    <a:ln>
                      <a:noFill/>
                    </a:ln>
                  </pic:spPr>
                </pic:pic>
              </a:graphicData>
            </a:graphic>
          </wp:inline>
        </w:drawing>
      </w:r>
    </w:p>
    <w:p w:rsidR="00E6178E" w:rsidRPr="002D5CA1" w:rsidRDefault="00E6178E" w:rsidP="00E6178E">
      <w:r>
        <w:rPr>
          <w:rFonts w:ascii="Arial" w:eastAsia="Times New Roman" w:hAnsi="Arial" w:cs="Arial"/>
          <w:b/>
          <w:sz w:val="20"/>
          <w:szCs w:val="20"/>
          <w:lang w:eastAsia="es-BO"/>
        </w:rPr>
        <w:lastRenderedPageBreak/>
        <w:t>8</w:t>
      </w:r>
      <w:r w:rsidRPr="002D5CA1">
        <w:rPr>
          <w:rFonts w:ascii="Arial" w:eastAsia="Times New Roman" w:hAnsi="Arial" w:cs="Arial"/>
          <w:b/>
          <w:sz w:val="20"/>
          <w:szCs w:val="20"/>
          <w:lang w:eastAsia="es-BO"/>
        </w:rPr>
        <w:t xml:space="preserve">.- </w:t>
      </w:r>
      <w:r>
        <w:rPr>
          <w:rFonts w:ascii="Arial" w:eastAsia="Times New Roman" w:hAnsi="Arial" w:cs="Arial"/>
          <w:b/>
          <w:sz w:val="20"/>
          <w:szCs w:val="20"/>
          <w:lang w:eastAsia="es-BO"/>
        </w:rPr>
        <w:t>YUBAS DE REFRIGERACIÓN</w:t>
      </w:r>
    </w:p>
    <w:p w:rsidR="0029204D" w:rsidRPr="00604DA6" w:rsidRDefault="00911473" w:rsidP="00911473">
      <w:pPr>
        <w:jc w:val="center"/>
        <w:rPr>
          <w:b/>
        </w:rPr>
      </w:pPr>
      <w:r w:rsidRPr="00911473">
        <w:rPr>
          <w:b/>
          <w:noProof/>
          <w:lang w:eastAsia="es-BO"/>
        </w:rPr>
        <w:drawing>
          <wp:inline distT="0" distB="0" distL="0" distR="0">
            <wp:extent cx="3764280" cy="4571865"/>
            <wp:effectExtent l="0" t="0" r="7620" b="635"/>
            <wp:docPr id="8" name="Imagen 8" descr="P:\Datos Equipos E2\Fotos\Oficina SCZ\IMG_19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Datos Equipos E2\Fotos\Oficina SCZ\IMG_1932.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a:stretch/>
                  </pic:blipFill>
                  <pic:spPr bwMode="auto">
                    <a:xfrm>
                      <a:off x="0" y="0"/>
                      <a:ext cx="3772351" cy="4581668"/>
                    </a:xfrm>
                    <a:prstGeom prst="rect">
                      <a:avLst/>
                    </a:prstGeom>
                    <a:noFill/>
                    <a:ln>
                      <a:noFill/>
                    </a:ln>
                    <a:extLst>
                      <a:ext uri="{53640926-AAD7-44D8-BBD7-CCE9431645EC}">
                        <a14:shadowObscured xmlns:a14="http://schemas.microsoft.com/office/drawing/2010/main"/>
                      </a:ext>
                    </a:extLst>
                  </pic:spPr>
                </pic:pic>
              </a:graphicData>
            </a:graphic>
          </wp:inline>
        </w:drawing>
      </w:r>
    </w:p>
    <w:sectPr w:rsidR="0029204D" w:rsidRPr="00604DA6" w:rsidSect="001C0553">
      <w:pgSz w:w="15840" w:h="12240" w:orient="landscape" w:code="1"/>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83AE0" w:rsidRDefault="00B83AE0" w:rsidP="00B11D34">
      <w:pPr>
        <w:spacing w:after="0" w:line="240" w:lineRule="auto"/>
      </w:pPr>
      <w:r>
        <w:separator/>
      </w:r>
    </w:p>
  </w:endnote>
  <w:endnote w:type="continuationSeparator" w:id="0">
    <w:p w:rsidR="00B83AE0" w:rsidRDefault="00B83AE0" w:rsidP="00B11D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DIN-Bold">
    <w:altName w:val="DIN-Bold"/>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24C7" w:rsidRDefault="007724C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24C7" w:rsidRDefault="007724C7">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24C7" w:rsidRDefault="007724C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83AE0" w:rsidRDefault="00B83AE0" w:rsidP="00B11D34">
      <w:pPr>
        <w:spacing w:after="0" w:line="240" w:lineRule="auto"/>
      </w:pPr>
      <w:r>
        <w:separator/>
      </w:r>
    </w:p>
  </w:footnote>
  <w:footnote w:type="continuationSeparator" w:id="0">
    <w:p w:rsidR="00B83AE0" w:rsidRDefault="00B83AE0" w:rsidP="00B11D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24C7" w:rsidRDefault="007724C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01A9" w:rsidRDefault="009901A9">
    <w:pPr>
      <w:pStyle w:val="Encabezado"/>
    </w:pPr>
  </w:p>
  <w:tbl>
    <w:tblPr>
      <w:tblW w:w="948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115" w:type="dxa"/>
        <w:right w:w="115" w:type="dxa"/>
      </w:tblCellMar>
      <w:tblLook w:val="01E0" w:firstRow="1" w:lastRow="1" w:firstColumn="1" w:lastColumn="1" w:noHBand="0" w:noVBand="0"/>
    </w:tblPr>
    <w:tblGrid>
      <w:gridCol w:w="2635"/>
      <w:gridCol w:w="5005"/>
      <w:gridCol w:w="1843"/>
    </w:tblGrid>
    <w:tr w:rsidR="00CF6780" w:rsidRPr="006C45A7" w:rsidTr="009D3EBA">
      <w:trPr>
        <w:cantSplit/>
      </w:trPr>
      <w:tc>
        <w:tcPr>
          <w:tcW w:w="2635" w:type="dxa"/>
          <w:vMerge w:val="restart"/>
          <w:vAlign w:val="center"/>
        </w:tcPr>
        <w:p w:rsidR="00CF6780" w:rsidRPr="006C45A7" w:rsidRDefault="00CF6780" w:rsidP="00CF6780">
          <w:pPr>
            <w:jc w:val="center"/>
            <w:rPr>
              <w:rStyle w:val="Nmerodepgina"/>
              <w:rFonts w:ascii="Verdana" w:hAnsi="Verdana"/>
              <w:sz w:val="24"/>
              <w:szCs w:val="24"/>
            </w:rPr>
          </w:pPr>
          <w:r w:rsidRPr="006C45A7">
            <w:rPr>
              <w:rFonts w:ascii="Verdana" w:hAnsi="Verdana"/>
              <w:noProof/>
              <w:sz w:val="24"/>
              <w:lang w:eastAsia="es-BO"/>
            </w:rPr>
            <w:drawing>
              <wp:anchor distT="0" distB="0" distL="114300" distR="114300" simplePos="0" relativeHeight="251659264" behindDoc="1" locked="0" layoutInCell="1" allowOverlap="1" wp14:anchorId="2BD1C059" wp14:editId="28CCF172">
                <wp:simplePos x="0" y="0"/>
                <wp:positionH relativeFrom="column">
                  <wp:posOffset>-60960</wp:posOffset>
                </wp:positionH>
                <wp:positionV relativeFrom="paragraph">
                  <wp:posOffset>2540</wp:posOffset>
                </wp:positionV>
                <wp:extent cx="1649095" cy="733425"/>
                <wp:effectExtent l="0" t="0" r="8255" b="0"/>
                <wp:wrapNone/>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49095" cy="733425"/>
                        </a:xfrm>
                        <a:prstGeom prst="rect">
                          <a:avLst/>
                        </a:prstGeom>
                        <a:noFill/>
                      </pic:spPr>
                    </pic:pic>
                  </a:graphicData>
                </a:graphic>
                <wp14:sizeRelH relativeFrom="margin">
                  <wp14:pctWidth>0</wp14:pctWidth>
                </wp14:sizeRelH>
                <wp14:sizeRelV relativeFrom="margin">
                  <wp14:pctHeight>0</wp14:pctHeight>
                </wp14:sizeRelV>
              </wp:anchor>
            </w:drawing>
          </w:r>
        </w:p>
      </w:tc>
      <w:tc>
        <w:tcPr>
          <w:tcW w:w="5005" w:type="dxa"/>
          <w:vAlign w:val="center"/>
        </w:tcPr>
        <w:p w:rsidR="00CF6780" w:rsidRPr="006C45A7" w:rsidRDefault="00CF6780" w:rsidP="00CF6780">
          <w:pPr>
            <w:pStyle w:val="Encabezado"/>
            <w:rPr>
              <w:rFonts w:ascii="Verdana" w:hAnsi="Verdana" w:cs="Arial"/>
              <w:b/>
              <w:sz w:val="20"/>
              <w:szCs w:val="20"/>
            </w:rPr>
          </w:pPr>
        </w:p>
        <w:p w:rsidR="00CF6780" w:rsidRPr="006C45A7" w:rsidRDefault="00CF6780" w:rsidP="00CF6780">
          <w:pPr>
            <w:pStyle w:val="Encabezado"/>
            <w:jc w:val="center"/>
            <w:rPr>
              <w:rFonts w:ascii="Verdana" w:hAnsi="Verdana" w:cs="Arial"/>
              <w:b/>
              <w:sz w:val="20"/>
              <w:szCs w:val="20"/>
            </w:rPr>
          </w:pPr>
          <w:r w:rsidRPr="006C45A7">
            <w:rPr>
              <w:rFonts w:ascii="Verdana" w:hAnsi="Verdana" w:cs="Arial"/>
              <w:b/>
              <w:sz w:val="20"/>
              <w:szCs w:val="20"/>
            </w:rPr>
            <w:t>TERMINOS DE REFERENCIA</w:t>
          </w:r>
        </w:p>
      </w:tc>
      <w:tc>
        <w:tcPr>
          <w:tcW w:w="1843" w:type="dxa"/>
          <w:vMerge w:val="restart"/>
          <w:vAlign w:val="center"/>
        </w:tcPr>
        <w:p w:rsidR="009D3EBA" w:rsidRPr="006C45A7" w:rsidRDefault="009D3EBA" w:rsidP="009D3EBA">
          <w:pPr>
            <w:pStyle w:val="Encabezado"/>
            <w:rPr>
              <w:rFonts w:ascii="Verdana" w:hAnsi="Verdana" w:cs="Arial"/>
              <w:b/>
              <w:sz w:val="20"/>
              <w:szCs w:val="20"/>
              <w:lang w:val="pt-BR"/>
            </w:rPr>
          </w:pPr>
          <w:r w:rsidRPr="009D3EBA">
            <w:rPr>
              <w:rFonts w:ascii="Verdana" w:hAnsi="Verdana" w:cs="Arial"/>
              <w:sz w:val="20"/>
              <w:szCs w:val="20"/>
              <w:lang w:val="es-ES"/>
            </w:rPr>
            <w:t xml:space="preserve">Página </w:t>
          </w:r>
          <w:r w:rsidRPr="009D3EBA">
            <w:rPr>
              <w:rFonts w:ascii="Verdana" w:hAnsi="Verdana" w:cs="Arial"/>
              <w:b/>
              <w:bCs/>
              <w:sz w:val="20"/>
              <w:szCs w:val="20"/>
            </w:rPr>
            <w:fldChar w:fldCharType="begin"/>
          </w:r>
          <w:r w:rsidRPr="009D3EBA">
            <w:rPr>
              <w:rFonts w:ascii="Verdana" w:hAnsi="Verdana" w:cs="Arial"/>
              <w:b/>
              <w:bCs/>
              <w:sz w:val="20"/>
              <w:szCs w:val="20"/>
            </w:rPr>
            <w:instrText>PAGE  \* Arabic  \* MERGEFORMAT</w:instrText>
          </w:r>
          <w:r w:rsidRPr="009D3EBA">
            <w:rPr>
              <w:rFonts w:ascii="Verdana" w:hAnsi="Verdana" w:cs="Arial"/>
              <w:b/>
              <w:bCs/>
              <w:sz w:val="20"/>
              <w:szCs w:val="20"/>
            </w:rPr>
            <w:fldChar w:fldCharType="separate"/>
          </w:r>
          <w:r w:rsidR="007724C7" w:rsidRPr="007724C7">
            <w:rPr>
              <w:rFonts w:ascii="Verdana" w:hAnsi="Verdana" w:cs="Arial"/>
              <w:b/>
              <w:bCs/>
              <w:noProof/>
              <w:sz w:val="20"/>
              <w:szCs w:val="20"/>
              <w:lang w:val="es-ES"/>
            </w:rPr>
            <w:t>4</w:t>
          </w:r>
          <w:r w:rsidRPr="009D3EBA">
            <w:rPr>
              <w:rFonts w:ascii="Verdana" w:hAnsi="Verdana" w:cs="Arial"/>
              <w:b/>
              <w:bCs/>
              <w:sz w:val="20"/>
              <w:szCs w:val="20"/>
            </w:rPr>
            <w:fldChar w:fldCharType="end"/>
          </w:r>
          <w:r w:rsidRPr="009D3EBA">
            <w:rPr>
              <w:rFonts w:ascii="Verdana" w:hAnsi="Verdana" w:cs="Arial"/>
              <w:sz w:val="20"/>
              <w:szCs w:val="20"/>
              <w:lang w:val="es-ES"/>
            </w:rPr>
            <w:t xml:space="preserve"> de </w:t>
          </w:r>
          <w:r w:rsidRPr="009D3EBA">
            <w:rPr>
              <w:rFonts w:ascii="Verdana" w:hAnsi="Verdana" w:cs="Arial"/>
              <w:b/>
              <w:bCs/>
              <w:sz w:val="20"/>
              <w:szCs w:val="20"/>
            </w:rPr>
            <w:fldChar w:fldCharType="begin"/>
          </w:r>
          <w:r w:rsidRPr="009D3EBA">
            <w:rPr>
              <w:rFonts w:ascii="Verdana" w:hAnsi="Verdana" w:cs="Arial"/>
              <w:b/>
              <w:bCs/>
              <w:sz w:val="20"/>
              <w:szCs w:val="20"/>
            </w:rPr>
            <w:instrText>NUMPAGES  \* Arabic  \* MERGEFORMAT</w:instrText>
          </w:r>
          <w:r w:rsidRPr="009D3EBA">
            <w:rPr>
              <w:rFonts w:ascii="Verdana" w:hAnsi="Verdana" w:cs="Arial"/>
              <w:b/>
              <w:bCs/>
              <w:sz w:val="20"/>
              <w:szCs w:val="20"/>
            </w:rPr>
            <w:fldChar w:fldCharType="separate"/>
          </w:r>
          <w:r w:rsidR="007724C7" w:rsidRPr="007724C7">
            <w:rPr>
              <w:rFonts w:ascii="Verdana" w:hAnsi="Verdana" w:cs="Arial"/>
              <w:b/>
              <w:bCs/>
              <w:noProof/>
              <w:sz w:val="20"/>
              <w:szCs w:val="20"/>
              <w:lang w:val="es-ES"/>
            </w:rPr>
            <w:t>13</w:t>
          </w:r>
          <w:r w:rsidRPr="009D3EBA">
            <w:rPr>
              <w:rFonts w:ascii="Verdana" w:hAnsi="Verdana" w:cs="Arial"/>
              <w:b/>
              <w:bCs/>
              <w:sz w:val="20"/>
              <w:szCs w:val="20"/>
            </w:rPr>
            <w:fldChar w:fldCharType="end"/>
          </w:r>
        </w:p>
        <w:p w:rsidR="00CF6780" w:rsidRPr="006C45A7" w:rsidRDefault="00CF6780" w:rsidP="006A581D">
          <w:pPr>
            <w:pStyle w:val="Encabezado"/>
            <w:jc w:val="center"/>
            <w:rPr>
              <w:rFonts w:ascii="Verdana" w:hAnsi="Verdana" w:cs="Arial"/>
              <w:b/>
              <w:sz w:val="20"/>
              <w:szCs w:val="20"/>
              <w:lang w:val="pt-BR"/>
            </w:rPr>
          </w:pPr>
        </w:p>
      </w:tc>
    </w:tr>
    <w:tr w:rsidR="00CF6780" w:rsidRPr="006C45A7" w:rsidTr="009D3EBA">
      <w:trPr>
        <w:cantSplit/>
        <w:trHeight w:val="789"/>
      </w:trPr>
      <w:tc>
        <w:tcPr>
          <w:tcW w:w="2635" w:type="dxa"/>
          <w:vMerge/>
          <w:vAlign w:val="center"/>
        </w:tcPr>
        <w:p w:rsidR="00CF6780" w:rsidRPr="006C45A7" w:rsidRDefault="00CF6780" w:rsidP="00CF6780">
          <w:pPr>
            <w:pStyle w:val="Encabezado"/>
            <w:jc w:val="center"/>
            <w:rPr>
              <w:rFonts w:ascii="Verdana" w:hAnsi="Verdana"/>
              <w:sz w:val="24"/>
              <w:lang w:val="pt-BR"/>
            </w:rPr>
          </w:pPr>
        </w:p>
      </w:tc>
      <w:tc>
        <w:tcPr>
          <w:tcW w:w="5005" w:type="dxa"/>
          <w:vAlign w:val="center"/>
        </w:tcPr>
        <w:p w:rsidR="00CF6780" w:rsidRPr="0081660B" w:rsidRDefault="000624D6" w:rsidP="00B724D8">
          <w:pPr>
            <w:pStyle w:val="Default"/>
            <w:spacing w:line="276" w:lineRule="auto"/>
            <w:jc w:val="center"/>
            <w:rPr>
              <w:rFonts w:ascii="Verdana" w:hAnsi="Verdana"/>
              <w:b/>
              <w:sz w:val="20"/>
              <w:szCs w:val="20"/>
              <w:lang w:val="pt-BR"/>
            </w:rPr>
          </w:pPr>
          <w:bookmarkStart w:id="0" w:name="_GoBack"/>
          <w:r w:rsidRPr="000624D6">
            <w:rPr>
              <w:b/>
              <w:sz w:val="20"/>
              <w:szCs w:val="20"/>
            </w:rPr>
            <w:t>SERVICIO DE REPARACIÓN RADIADORES OVH 2025-2026 - E2</w:t>
          </w:r>
          <w:r w:rsidR="006A581D">
            <w:rPr>
              <w:b/>
              <w:sz w:val="20"/>
              <w:szCs w:val="20"/>
            </w:rPr>
            <w:t xml:space="preserve"> (</w:t>
          </w:r>
          <w:r w:rsidR="00B724D8">
            <w:rPr>
              <w:b/>
              <w:sz w:val="20"/>
              <w:szCs w:val="20"/>
            </w:rPr>
            <w:t>25</w:t>
          </w:r>
          <w:r w:rsidR="006A581D">
            <w:rPr>
              <w:b/>
              <w:sz w:val="20"/>
              <w:szCs w:val="20"/>
            </w:rPr>
            <w:t>-0</w:t>
          </w:r>
          <w:r w:rsidR="00B724D8">
            <w:rPr>
              <w:b/>
              <w:sz w:val="20"/>
              <w:szCs w:val="20"/>
            </w:rPr>
            <w:t>6</w:t>
          </w:r>
          <w:r w:rsidR="006A581D">
            <w:rPr>
              <w:b/>
              <w:sz w:val="20"/>
              <w:szCs w:val="20"/>
            </w:rPr>
            <w:t>-2025)</w:t>
          </w:r>
          <w:bookmarkEnd w:id="0"/>
        </w:p>
      </w:tc>
      <w:tc>
        <w:tcPr>
          <w:tcW w:w="1843" w:type="dxa"/>
          <w:vMerge/>
          <w:vAlign w:val="center"/>
        </w:tcPr>
        <w:p w:rsidR="00CF6780" w:rsidRPr="00CF6780" w:rsidRDefault="00CF6780" w:rsidP="00CF6780">
          <w:pPr>
            <w:pStyle w:val="Encabezado"/>
            <w:jc w:val="center"/>
            <w:rPr>
              <w:rFonts w:ascii="Verdana" w:hAnsi="Verdana" w:cs="Arial"/>
              <w:sz w:val="20"/>
              <w:szCs w:val="20"/>
              <w:lang w:val="es-BO"/>
            </w:rPr>
          </w:pPr>
        </w:p>
      </w:tc>
    </w:tr>
  </w:tbl>
  <w:p w:rsidR="009901A9" w:rsidRPr="009901A9" w:rsidRDefault="009901A9">
    <w:pPr>
      <w:pStyle w:val="Encabezado"/>
      <w:rPr>
        <w:lang w:val="es-BO"/>
      </w:rPr>
    </w:pPr>
  </w:p>
  <w:p w:rsidR="00B11D34" w:rsidRPr="00B11D34" w:rsidRDefault="00B11D34">
    <w:pPr>
      <w:pStyle w:val="Encabezado"/>
      <w:rPr>
        <w:lang w:val="es-ES"/>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24C7" w:rsidRDefault="007724C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DBCF3"/>
    <w:multiLevelType w:val="singleLevel"/>
    <w:tmpl w:val="5A4CAD3A"/>
    <w:lvl w:ilvl="0">
      <w:start w:val="1"/>
      <w:numFmt w:val="lowerLetter"/>
      <w:lvlText w:val="%1)"/>
      <w:lvlJc w:val="left"/>
      <w:pPr>
        <w:tabs>
          <w:tab w:val="num" w:pos="214"/>
        </w:tabs>
        <w:ind w:left="1438" w:firstLine="72"/>
      </w:pPr>
      <w:rPr>
        <w:rFonts w:ascii="Arial" w:hAnsi="Arial" w:cs="Arial" w:hint="default"/>
        <w:snapToGrid/>
        <w:spacing w:val="-12"/>
        <w:w w:val="115"/>
        <w:sz w:val="18"/>
        <w:szCs w:val="18"/>
      </w:rPr>
    </w:lvl>
  </w:abstractNum>
  <w:abstractNum w:abstractNumId="1" w15:restartNumberingAfterBreak="0">
    <w:nsid w:val="021916D8"/>
    <w:multiLevelType w:val="singleLevel"/>
    <w:tmpl w:val="BA8AD7F6"/>
    <w:lvl w:ilvl="0">
      <w:start w:val="3"/>
      <w:numFmt w:val="lowerLetter"/>
      <w:lvlText w:val="%1)"/>
      <w:lvlJc w:val="left"/>
      <w:pPr>
        <w:tabs>
          <w:tab w:val="num" w:pos="122"/>
        </w:tabs>
        <w:ind w:left="1346" w:firstLine="72"/>
      </w:pPr>
      <w:rPr>
        <w:rFonts w:ascii="Arial" w:hAnsi="Arial" w:cs="Arial" w:hint="default"/>
        <w:snapToGrid/>
        <w:spacing w:val="17"/>
        <w:sz w:val="18"/>
        <w:szCs w:val="18"/>
      </w:rPr>
    </w:lvl>
  </w:abstractNum>
  <w:abstractNum w:abstractNumId="2" w15:restartNumberingAfterBreak="0">
    <w:nsid w:val="0FD52483"/>
    <w:multiLevelType w:val="hybridMultilevel"/>
    <w:tmpl w:val="B8E25232"/>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 w15:restartNumberingAfterBreak="0">
    <w:nsid w:val="190765B2"/>
    <w:multiLevelType w:val="hybridMultilevel"/>
    <w:tmpl w:val="31FCF5AA"/>
    <w:lvl w:ilvl="0" w:tplc="40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 w15:restartNumberingAfterBreak="0">
    <w:nsid w:val="20FA5560"/>
    <w:multiLevelType w:val="hybridMultilevel"/>
    <w:tmpl w:val="173A7E12"/>
    <w:lvl w:ilvl="0" w:tplc="400A000B">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5" w15:restartNumberingAfterBreak="0">
    <w:nsid w:val="23D31242"/>
    <w:multiLevelType w:val="hybridMultilevel"/>
    <w:tmpl w:val="5986CC4C"/>
    <w:lvl w:ilvl="0" w:tplc="5BC63986">
      <w:numFmt w:val="bullet"/>
      <w:lvlText w:val="-"/>
      <w:lvlJc w:val="left"/>
      <w:pPr>
        <w:ind w:left="1004" w:hanging="360"/>
      </w:pPr>
      <w:rPr>
        <w:rFonts w:ascii="Arial" w:eastAsiaTheme="minorHAnsi" w:hAnsi="Arial" w:cs="Arial" w:hint="default"/>
      </w:rPr>
    </w:lvl>
    <w:lvl w:ilvl="1" w:tplc="400A0003" w:tentative="1">
      <w:start w:val="1"/>
      <w:numFmt w:val="bullet"/>
      <w:lvlText w:val="o"/>
      <w:lvlJc w:val="left"/>
      <w:pPr>
        <w:ind w:left="1724" w:hanging="360"/>
      </w:pPr>
      <w:rPr>
        <w:rFonts w:ascii="Courier New" w:hAnsi="Courier New" w:cs="Courier New" w:hint="default"/>
      </w:rPr>
    </w:lvl>
    <w:lvl w:ilvl="2" w:tplc="400A0005" w:tentative="1">
      <w:start w:val="1"/>
      <w:numFmt w:val="bullet"/>
      <w:lvlText w:val=""/>
      <w:lvlJc w:val="left"/>
      <w:pPr>
        <w:ind w:left="2444" w:hanging="360"/>
      </w:pPr>
      <w:rPr>
        <w:rFonts w:ascii="Wingdings" w:hAnsi="Wingdings" w:hint="default"/>
      </w:rPr>
    </w:lvl>
    <w:lvl w:ilvl="3" w:tplc="400A0001" w:tentative="1">
      <w:start w:val="1"/>
      <w:numFmt w:val="bullet"/>
      <w:lvlText w:val=""/>
      <w:lvlJc w:val="left"/>
      <w:pPr>
        <w:ind w:left="3164" w:hanging="360"/>
      </w:pPr>
      <w:rPr>
        <w:rFonts w:ascii="Symbol" w:hAnsi="Symbol" w:hint="default"/>
      </w:rPr>
    </w:lvl>
    <w:lvl w:ilvl="4" w:tplc="400A0003" w:tentative="1">
      <w:start w:val="1"/>
      <w:numFmt w:val="bullet"/>
      <w:lvlText w:val="o"/>
      <w:lvlJc w:val="left"/>
      <w:pPr>
        <w:ind w:left="3884" w:hanging="360"/>
      </w:pPr>
      <w:rPr>
        <w:rFonts w:ascii="Courier New" w:hAnsi="Courier New" w:cs="Courier New" w:hint="default"/>
      </w:rPr>
    </w:lvl>
    <w:lvl w:ilvl="5" w:tplc="400A0005" w:tentative="1">
      <w:start w:val="1"/>
      <w:numFmt w:val="bullet"/>
      <w:lvlText w:val=""/>
      <w:lvlJc w:val="left"/>
      <w:pPr>
        <w:ind w:left="4604" w:hanging="360"/>
      </w:pPr>
      <w:rPr>
        <w:rFonts w:ascii="Wingdings" w:hAnsi="Wingdings" w:hint="default"/>
      </w:rPr>
    </w:lvl>
    <w:lvl w:ilvl="6" w:tplc="400A0001" w:tentative="1">
      <w:start w:val="1"/>
      <w:numFmt w:val="bullet"/>
      <w:lvlText w:val=""/>
      <w:lvlJc w:val="left"/>
      <w:pPr>
        <w:ind w:left="5324" w:hanging="360"/>
      </w:pPr>
      <w:rPr>
        <w:rFonts w:ascii="Symbol" w:hAnsi="Symbol" w:hint="default"/>
      </w:rPr>
    </w:lvl>
    <w:lvl w:ilvl="7" w:tplc="400A0003" w:tentative="1">
      <w:start w:val="1"/>
      <w:numFmt w:val="bullet"/>
      <w:lvlText w:val="o"/>
      <w:lvlJc w:val="left"/>
      <w:pPr>
        <w:ind w:left="6044" w:hanging="360"/>
      </w:pPr>
      <w:rPr>
        <w:rFonts w:ascii="Courier New" w:hAnsi="Courier New" w:cs="Courier New" w:hint="default"/>
      </w:rPr>
    </w:lvl>
    <w:lvl w:ilvl="8" w:tplc="400A0005" w:tentative="1">
      <w:start w:val="1"/>
      <w:numFmt w:val="bullet"/>
      <w:lvlText w:val=""/>
      <w:lvlJc w:val="left"/>
      <w:pPr>
        <w:ind w:left="6764" w:hanging="360"/>
      </w:pPr>
      <w:rPr>
        <w:rFonts w:ascii="Wingdings" w:hAnsi="Wingdings" w:hint="default"/>
      </w:rPr>
    </w:lvl>
  </w:abstractNum>
  <w:abstractNum w:abstractNumId="6" w15:restartNumberingAfterBreak="0">
    <w:nsid w:val="260707A9"/>
    <w:multiLevelType w:val="hybridMultilevel"/>
    <w:tmpl w:val="E6780C34"/>
    <w:lvl w:ilvl="0" w:tplc="34A40338">
      <w:start w:val="3"/>
      <w:numFmt w:val="bullet"/>
      <w:lvlText w:val="-"/>
      <w:lvlJc w:val="left"/>
      <w:pPr>
        <w:ind w:left="786" w:hanging="360"/>
      </w:pPr>
      <w:rPr>
        <w:rFonts w:ascii="Arial" w:eastAsiaTheme="minorHAnsi" w:hAnsi="Arial" w:cs="Arial" w:hint="default"/>
      </w:rPr>
    </w:lvl>
    <w:lvl w:ilvl="1" w:tplc="400A0003" w:tentative="1">
      <w:start w:val="1"/>
      <w:numFmt w:val="bullet"/>
      <w:lvlText w:val="o"/>
      <w:lvlJc w:val="left"/>
      <w:pPr>
        <w:ind w:left="1506" w:hanging="360"/>
      </w:pPr>
      <w:rPr>
        <w:rFonts w:ascii="Courier New" w:hAnsi="Courier New" w:cs="Courier New" w:hint="default"/>
      </w:rPr>
    </w:lvl>
    <w:lvl w:ilvl="2" w:tplc="400A0005" w:tentative="1">
      <w:start w:val="1"/>
      <w:numFmt w:val="bullet"/>
      <w:lvlText w:val=""/>
      <w:lvlJc w:val="left"/>
      <w:pPr>
        <w:ind w:left="2226" w:hanging="360"/>
      </w:pPr>
      <w:rPr>
        <w:rFonts w:ascii="Wingdings" w:hAnsi="Wingdings" w:hint="default"/>
      </w:rPr>
    </w:lvl>
    <w:lvl w:ilvl="3" w:tplc="400A0001" w:tentative="1">
      <w:start w:val="1"/>
      <w:numFmt w:val="bullet"/>
      <w:lvlText w:val=""/>
      <w:lvlJc w:val="left"/>
      <w:pPr>
        <w:ind w:left="2946" w:hanging="360"/>
      </w:pPr>
      <w:rPr>
        <w:rFonts w:ascii="Symbol" w:hAnsi="Symbol" w:hint="default"/>
      </w:rPr>
    </w:lvl>
    <w:lvl w:ilvl="4" w:tplc="400A0003" w:tentative="1">
      <w:start w:val="1"/>
      <w:numFmt w:val="bullet"/>
      <w:lvlText w:val="o"/>
      <w:lvlJc w:val="left"/>
      <w:pPr>
        <w:ind w:left="3666" w:hanging="360"/>
      </w:pPr>
      <w:rPr>
        <w:rFonts w:ascii="Courier New" w:hAnsi="Courier New" w:cs="Courier New" w:hint="default"/>
      </w:rPr>
    </w:lvl>
    <w:lvl w:ilvl="5" w:tplc="400A0005" w:tentative="1">
      <w:start w:val="1"/>
      <w:numFmt w:val="bullet"/>
      <w:lvlText w:val=""/>
      <w:lvlJc w:val="left"/>
      <w:pPr>
        <w:ind w:left="4386" w:hanging="360"/>
      </w:pPr>
      <w:rPr>
        <w:rFonts w:ascii="Wingdings" w:hAnsi="Wingdings" w:hint="default"/>
      </w:rPr>
    </w:lvl>
    <w:lvl w:ilvl="6" w:tplc="400A0001" w:tentative="1">
      <w:start w:val="1"/>
      <w:numFmt w:val="bullet"/>
      <w:lvlText w:val=""/>
      <w:lvlJc w:val="left"/>
      <w:pPr>
        <w:ind w:left="5106" w:hanging="360"/>
      </w:pPr>
      <w:rPr>
        <w:rFonts w:ascii="Symbol" w:hAnsi="Symbol" w:hint="default"/>
      </w:rPr>
    </w:lvl>
    <w:lvl w:ilvl="7" w:tplc="400A0003" w:tentative="1">
      <w:start w:val="1"/>
      <w:numFmt w:val="bullet"/>
      <w:lvlText w:val="o"/>
      <w:lvlJc w:val="left"/>
      <w:pPr>
        <w:ind w:left="5826" w:hanging="360"/>
      </w:pPr>
      <w:rPr>
        <w:rFonts w:ascii="Courier New" w:hAnsi="Courier New" w:cs="Courier New" w:hint="default"/>
      </w:rPr>
    </w:lvl>
    <w:lvl w:ilvl="8" w:tplc="400A0005" w:tentative="1">
      <w:start w:val="1"/>
      <w:numFmt w:val="bullet"/>
      <w:lvlText w:val=""/>
      <w:lvlJc w:val="left"/>
      <w:pPr>
        <w:ind w:left="6546" w:hanging="360"/>
      </w:pPr>
      <w:rPr>
        <w:rFonts w:ascii="Wingdings" w:hAnsi="Wingdings" w:hint="default"/>
      </w:rPr>
    </w:lvl>
  </w:abstractNum>
  <w:abstractNum w:abstractNumId="7" w15:restartNumberingAfterBreak="0">
    <w:nsid w:val="26BC426F"/>
    <w:multiLevelType w:val="multilevel"/>
    <w:tmpl w:val="D4F4211A"/>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90D18E0"/>
    <w:multiLevelType w:val="multilevel"/>
    <w:tmpl w:val="1310C2FA"/>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F187044"/>
    <w:multiLevelType w:val="hybridMultilevel"/>
    <w:tmpl w:val="7E449312"/>
    <w:lvl w:ilvl="0" w:tplc="400A0001">
      <w:start w:val="1"/>
      <w:numFmt w:val="bullet"/>
      <w:lvlText w:val=""/>
      <w:lvlJc w:val="left"/>
      <w:pPr>
        <w:ind w:left="720" w:hanging="360"/>
      </w:pPr>
      <w:rPr>
        <w:rFonts w:ascii="Symbol" w:hAnsi="Symbol" w:hint="default"/>
      </w:rPr>
    </w:lvl>
    <w:lvl w:ilvl="1" w:tplc="400A0003">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0" w15:restartNumberingAfterBreak="0">
    <w:nsid w:val="32134886"/>
    <w:multiLevelType w:val="multilevel"/>
    <w:tmpl w:val="0108EBF2"/>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792"/>
        </w:tabs>
        <w:ind w:left="792" w:hanging="432"/>
      </w:pPr>
      <w:rPr>
        <w:rFonts w:hint="default"/>
        <w:b/>
        <w:lang w:val="es-ES_tradnl"/>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1" w15:restartNumberingAfterBreak="0">
    <w:nsid w:val="39D906D7"/>
    <w:multiLevelType w:val="hybridMultilevel"/>
    <w:tmpl w:val="214CACB4"/>
    <w:lvl w:ilvl="0" w:tplc="400A000D">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12" w15:restartNumberingAfterBreak="0">
    <w:nsid w:val="46FA3A22"/>
    <w:multiLevelType w:val="hybridMultilevel"/>
    <w:tmpl w:val="EAA08A64"/>
    <w:lvl w:ilvl="0" w:tplc="0C0A000F">
      <w:start w:val="3"/>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4E277C07"/>
    <w:multiLevelType w:val="hybridMultilevel"/>
    <w:tmpl w:val="14F4445A"/>
    <w:lvl w:ilvl="0" w:tplc="5BC63986">
      <w:numFmt w:val="bullet"/>
      <w:lvlText w:val="-"/>
      <w:lvlJc w:val="left"/>
      <w:pPr>
        <w:ind w:left="644" w:hanging="360"/>
      </w:pPr>
      <w:rPr>
        <w:rFonts w:ascii="Arial" w:eastAsiaTheme="minorHAnsi" w:hAnsi="Arial" w:cs="Arial" w:hint="default"/>
      </w:rPr>
    </w:lvl>
    <w:lvl w:ilvl="1" w:tplc="400A0003" w:tentative="1">
      <w:start w:val="1"/>
      <w:numFmt w:val="bullet"/>
      <w:lvlText w:val="o"/>
      <w:lvlJc w:val="left"/>
      <w:pPr>
        <w:ind w:left="1364" w:hanging="360"/>
      </w:pPr>
      <w:rPr>
        <w:rFonts w:ascii="Courier New" w:hAnsi="Courier New" w:cs="Courier New" w:hint="default"/>
      </w:rPr>
    </w:lvl>
    <w:lvl w:ilvl="2" w:tplc="400A0005" w:tentative="1">
      <w:start w:val="1"/>
      <w:numFmt w:val="bullet"/>
      <w:lvlText w:val=""/>
      <w:lvlJc w:val="left"/>
      <w:pPr>
        <w:ind w:left="2084" w:hanging="360"/>
      </w:pPr>
      <w:rPr>
        <w:rFonts w:ascii="Wingdings" w:hAnsi="Wingdings" w:hint="default"/>
      </w:rPr>
    </w:lvl>
    <w:lvl w:ilvl="3" w:tplc="400A0001" w:tentative="1">
      <w:start w:val="1"/>
      <w:numFmt w:val="bullet"/>
      <w:lvlText w:val=""/>
      <w:lvlJc w:val="left"/>
      <w:pPr>
        <w:ind w:left="2804" w:hanging="360"/>
      </w:pPr>
      <w:rPr>
        <w:rFonts w:ascii="Symbol" w:hAnsi="Symbol" w:hint="default"/>
      </w:rPr>
    </w:lvl>
    <w:lvl w:ilvl="4" w:tplc="400A0003" w:tentative="1">
      <w:start w:val="1"/>
      <w:numFmt w:val="bullet"/>
      <w:lvlText w:val="o"/>
      <w:lvlJc w:val="left"/>
      <w:pPr>
        <w:ind w:left="3524" w:hanging="360"/>
      </w:pPr>
      <w:rPr>
        <w:rFonts w:ascii="Courier New" w:hAnsi="Courier New" w:cs="Courier New" w:hint="default"/>
      </w:rPr>
    </w:lvl>
    <w:lvl w:ilvl="5" w:tplc="400A0005" w:tentative="1">
      <w:start w:val="1"/>
      <w:numFmt w:val="bullet"/>
      <w:lvlText w:val=""/>
      <w:lvlJc w:val="left"/>
      <w:pPr>
        <w:ind w:left="4244" w:hanging="360"/>
      </w:pPr>
      <w:rPr>
        <w:rFonts w:ascii="Wingdings" w:hAnsi="Wingdings" w:hint="default"/>
      </w:rPr>
    </w:lvl>
    <w:lvl w:ilvl="6" w:tplc="400A0001" w:tentative="1">
      <w:start w:val="1"/>
      <w:numFmt w:val="bullet"/>
      <w:lvlText w:val=""/>
      <w:lvlJc w:val="left"/>
      <w:pPr>
        <w:ind w:left="4964" w:hanging="360"/>
      </w:pPr>
      <w:rPr>
        <w:rFonts w:ascii="Symbol" w:hAnsi="Symbol" w:hint="default"/>
      </w:rPr>
    </w:lvl>
    <w:lvl w:ilvl="7" w:tplc="400A0003" w:tentative="1">
      <w:start w:val="1"/>
      <w:numFmt w:val="bullet"/>
      <w:lvlText w:val="o"/>
      <w:lvlJc w:val="left"/>
      <w:pPr>
        <w:ind w:left="5684" w:hanging="360"/>
      </w:pPr>
      <w:rPr>
        <w:rFonts w:ascii="Courier New" w:hAnsi="Courier New" w:cs="Courier New" w:hint="default"/>
      </w:rPr>
    </w:lvl>
    <w:lvl w:ilvl="8" w:tplc="400A0005" w:tentative="1">
      <w:start w:val="1"/>
      <w:numFmt w:val="bullet"/>
      <w:lvlText w:val=""/>
      <w:lvlJc w:val="left"/>
      <w:pPr>
        <w:ind w:left="6404" w:hanging="360"/>
      </w:pPr>
      <w:rPr>
        <w:rFonts w:ascii="Wingdings" w:hAnsi="Wingdings" w:hint="default"/>
      </w:rPr>
    </w:lvl>
  </w:abstractNum>
  <w:abstractNum w:abstractNumId="14" w15:restartNumberingAfterBreak="0">
    <w:nsid w:val="4EAB4950"/>
    <w:multiLevelType w:val="hybridMultilevel"/>
    <w:tmpl w:val="AAE6A53E"/>
    <w:lvl w:ilvl="0" w:tplc="400A0001">
      <w:start w:val="1"/>
      <w:numFmt w:val="bullet"/>
      <w:lvlText w:val=""/>
      <w:lvlJc w:val="left"/>
      <w:pPr>
        <w:ind w:left="1004" w:hanging="360"/>
      </w:pPr>
      <w:rPr>
        <w:rFonts w:ascii="Symbol" w:hAnsi="Symbol" w:hint="default"/>
      </w:rPr>
    </w:lvl>
    <w:lvl w:ilvl="1" w:tplc="400A0003" w:tentative="1">
      <w:start w:val="1"/>
      <w:numFmt w:val="bullet"/>
      <w:lvlText w:val="o"/>
      <w:lvlJc w:val="left"/>
      <w:pPr>
        <w:ind w:left="1724" w:hanging="360"/>
      </w:pPr>
      <w:rPr>
        <w:rFonts w:ascii="Courier New" w:hAnsi="Courier New" w:cs="Courier New" w:hint="default"/>
      </w:rPr>
    </w:lvl>
    <w:lvl w:ilvl="2" w:tplc="400A0005" w:tentative="1">
      <w:start w:val="1"/>
      <w:numFmt w:val="bullet"/>
      <w:lvlText w:val=""/>
      <w:lvlJc w:val="left"/>
      <w:pPr>
        <w:ind w:left="2444" w:hanging="360"/>
      </w:pPr>
      <w:rPr>
        <w:rFonts w:ascii="Wingdings" w:hAnsi="Wingdings" w:hint="default"/>
      </w:rPr>
    </w:lvl>
    <w:lvl w:ilvl="3" w:tplc="400A0001" w:tentative="1">
      <w:start w:val="1"/>
      <w:numFmt w:val="bullet"/>
      <w:lvlText w:val=""/>
      <w:lvlJc w:val="left"/>
      <w:pPr>
        <w:ind w:left="3164" w:hanging="360"/>
      </w:pPr>
      <w:rPr>
        <w:rFonts w:ascii="Symbol" w:hAnsi="Symbol" w:hint="default"/>
      </w:rPr>
    </w:lvl>
    <w:lvl w:ilvl="4" w:tplc="400A0003" w:tentative="1">
      <w:start w:val="1"/>
      <w:numFmt w:val="bullet"/>
      <w:lvlText w:val="o"/>
      <w:lvlJc w:val="left"/>
      <w:pPr>
        <w:ind w:left="3884" w:hanging="360"/>
      </w:pPr>
      <w:rPr>
        <w:rFonts w:ascii="Courier New" w:hAnsi="Courier New" w:cs="Courier New" w:hint="default"/>
      </w:rPr>
    </w:lvl>
    <w:lvl w:ilvl="5" w:tplc="400A0005" w:tentative="1">
      <w:start w:val="1"/>
      <w:numFmt w:val="bullet"/>
      <w:lvlText w:val=""/>
      <w:lvlJc w:val="left"/>
      <w:pPr>
        <w:ind w:left="4604" w:hanging="360"/>
      </w:pPr>
      <w:rPr>
        <w:rFonts w:ascii="Wingdings" w:hAnsi="Wingdings" w:hint="default"/>
      </w:rPr>
    </w:lvl>
    <w:lvl w:ilvl="6" w:tplc="400A0001" w:tentative="1">
      <w:start w:val="1"/>
      <w:numFmt w:val="bullet"/>
      <w:lvlText w:val=""/>
      <w:lvlJc w:val="left"/>
      <w:pPr>
        <w:ind w:left="5324" w:hanging="360"/>
      </w:pPr>
      <w:rPr>
        <w:rFonts w:ascii="Symbol" w:hAnsi="Symbol" w:hint="default"/>
      </w:rPr>
    </w:lvl>
    <w:lvl w:ilvl="7" w:tplc="400A0003" w:tentative="1">
      <w:start w:val="1"/>
      <w:numFmt w:val="bullet"/>
      <w:lvlText w:val="o"/>
      <w:lvlJc w:val="left"/>
      <w:pPr>
        <w:ind w:left="6044" w:hanging="360"/>
      </w:pPr>
      <w:rPr>
        <w:rFonts w:ascii="Courier New" w:hAnsi="Courier New" w:cs="Courier New" w:hint="default"/>
      </w:rPr>
    </w:lvl>
    <w:lvl w:ilvl="8" w:tplc="400A0005" w:tentative="1">
      <w:start w:val="1"/>
      <w:numFmt w:val="bullet"/>
      <w:lvlText w:val=""/>
      <w:lvlJc w:val="left"/>
      <w:pPr>
        <w:ind w:left="6764" w:hanging="360"/>
      </w:pPr>
      <w:rPr>
        <w:rFonts w:ascii="Wingdings" w:hAnsi="Wingdings" w:hint="default"/>
      </w:rPr>
    </w:lvl>
  </w:abstractNum>
  <w:abstractNum w:abstractNumId="15" w15:restartNumberingAfterBreak="0">
    <w:nsid w:val="58C30711"/>
    <w:multiLevelType w:val="hybridMultilevel"/>
    <w:tmpl w:val="DBD8ADF0"/>
    <w:lvl w:ilvl="0" w:tplc="EDE2857E">
      <w:start w:val="1"/>
      <w:numFmt w:val="lowerLetter"/>
      <w:lvlText w:val="%1)"/>
      <w:lvlJc w:val="left"/>
      <w:pPr>
        <w:ind w:left="420" w:hanging="360"/>
      </w:pPr>
      <w:rPr>
        <w:rFonts w:eastAsiaTheme="minorHAnsi" w:hint="default"/>
      </w:rPr>
    </w:lvl>
    <w:lvl w:ilvl="1" w:tplc="400A0019" w:tentative="1">
      <w:start w:val="1"/>
      <w:numFmt w:val="lowerLetter"/>
      <w:lvlText w:val="%2."/>
      <w:lvlJc w:val="left"/>
      <w:pPr>
        <w:ind w:left="1140" w:hanging="360"/>
      </w:pPr>
    </w:lvl>
    <w:lvl w:ilvl="2" w:tplc="400A001B" w:tentative="1">
      <w:start w:val="1"/>
      <w:numFmt w:val="lowerRoman"/>
      <w:lvlText w:val="%3."/>
      <w:lvlJc w:val="right"/>
      <w:pPr>
        <w:ind w:left="1860" w:hanging="180"/>
      </w:pPr>
    </w:lvl>
    <w:lvl w:ilvl="3" w:tplc="400A000F" w:tentative="1">
      <w:start w:val="1"/>
      <w:numFmt w:val="decimal"/>
      <w:lvlText w:val="%4."/>
      <w:lvlJc w:val="left"/>
      <w:pPr>
        <w:ind w:left="2580" w:hanging="360"/>
      </w:pPr>
    </w:lvl>
    <w:lvl w:ilvl="4" w:tplc="400A0019" w:tentative="1">
      <w:start w:val="1"/>
      <w:numFmt w:val="lowerLetter"/>
      <w:lvlText w:val="%5."/>
      <w:lvlJc w:val="left"/>
      <w:pPr>
        <w:ind w:left="3300" w:hanging="360"/>
      </w:pPr>
    </w:lvl>
    <w:lvl w:ilvl="5" w:tplc="400A001B" w:tentative="1">
      <w:start w:val="1"/>
      <w:numFmt w:val="lowerRoman"/>
      <w:lvlText w:val="%6."/>
      <w:lvlJc w:val="right"/>
      <w:pPr>
        <w:ind w:left="4020" w:hanging="180"/>
      </w:pPr>
    </w:lvl>
    <w:lvl w:ilvl="6" w:tplc="400A000F" w:tentative="1">
      <w:start w:val="1"/>
      <w:numFmt w:val="decimal"/>
      <w:lvlText w:val="%7."/>
      <w:lvlJc w:val="left"/>
      <w:pPr>
        <w:ind w:left="4740" w:hanging="360"/>
      </w:pPr>
    </w:lvl>
    <w:lvl w:ilvl="7" w:tplc="400A0019" w:tentative="1">
      <w:start w:val="1"/>
      <w:numFmt w:val="lowerLetter"/>
      <w:lvlText w:val="%8."/>
      <w:lvlJc w:val="left"/>
      <w:pPr>
        <w:ind w:left="5460" w:hanging="360"/>
      </w:pPr>
    </w:lvl>
    <w:lvl w:ilvl="8" w:tplc="400A001B" w:tentative="1">
      <w:start w:val="1"/>
      <w:numFmt w:val="lowerRoman"/>
      <w:lvlText w:val="%9."/>
      <w:lvlJc w:val="right"/>
      <w:pPr>
        <w:ind w:left="6180" w:hanging="180"/>
      </w:pPr>
    </w:lvl>
  </w:abstractNum>
  <w:abstractNum w:abstractNumId="16" w15:restartNumberingAfterBreak="0">
    <w:nsid w:val="59C76BB2"/>
    <w:multiLevelType w:val="hybridMultilevel"/>
    <w:tmpl w:val="CEE4AEEA"/>
    <w:lvl w:ilvl="0" w:tplc="400A0001">
      <w:start w:val="1"/>
      <w:numFmt w:val="bullet"/>
      <w:lvlText w:val=""/>
      <w:lvlJc w:val="left"/>
      <w:pPr>
        <w:ind w:left="1004" w:hanging="360"/>
      </w:pPr>
      <w:rPr>
        <w:rFonts w:ascii="Symbol" w:hAnsi="Symbol" w:hint="default"/>
      </w:rPr>
    </w:lvl>
    <w:lvl w:ilvl="1" w:tplc="400A0003" w:tentative="1">
      <w:start w:val="1"/>
      <w:numFmt w:val="bullet"/>
      <w:lvlText w:val="o"/>
      <w:lvlJc w:val="left"/>
      <w:pPr>
        <w:ind w:left="1724" w:hanging="360"/>
      </w:pPr>
      <w:rPr>
        <w:rFonts w:ascii="Courier New" w:hAnsi="Courier New" w:cs="Courier New" w:hint="default"/>
      </w:rPr>
    </w:lvl>
    <w:lvl w:ilvl="2" w:tplc="400A0005" w:tentative="1">
      <w:start w:val="1"/>
      <w:numFmt w:val="bullet"/>
      <w:lvlText w:val=""/>
      <w:lvlJc w:val="left"/>
      <w:pPr>
        <w:ind w:left="2444" w:hanging="360"/>
      </w:pPr>
      <w:rPr>
        <w:rFonts w:ascii="Wingdings" w:hAnsi="Wingdings" w:hint="default"/>
      </w:rPr>
    </w:lvl>
    <w:lvl w:ilvl="3" w:tplc="400A0001" w:tentative="1">
      <w:start w:val="1"/>
      <w:numFmt w:val="bullet"/>
      <w:lvlText w:val=""/>
      <w:lvlJc w:val="left"/>
      <w:pPr>
        <w:ind w:left="3164" w:hanging="360"/>
      </w:pPr>
      <w:rPr>
        <w:rFonts w:ascii="Symbol" w:hAnsi="Symbol" w:hint="default"/>
      </w:rPr>
    </w:lvl>
    <w:lvl w:ilvl="4" w:tplc="400A0003" w:tentative="1">
      <w:start w:val="1"/>
      <w:numFmt w:val="bullet"/>
      <w:lvlText w:val="o"/>
      <w:lvlJc w:val="left"/>
      <w:pPr>
        <w:ind w:left="3884" w:hanging="360"/>
      </w:pPr>
      <w:rPr>
        <w:rFonts w:ascii="Courier New" w:hAnsi="Courier New" w:cs="Courier New" w:hint="default"/>
      </w:rPr>
    </w:lvl>
    <w:lvl w:ilvl="5" w:tplc="400A0005" w:tentative="1">
      <w:start w:val="1"/>
      <w:numFmt w:val="bullet"/>
      <w:lvlText w:val=""/>
      <w:lvlJc w:val="left"/>
      <w:pPr>
        <w:ind w:left="4604" w:hanging="360"/>
      </w:pPr>
      <w:rPr>
        <w:rFonts w:ascii="Wingdings" w:hAnsi="Wingdings" w:hint="default"/>
      </w:rPr>
    </w:lvl>
    <w:lvl w:ilvl="6" w:tplc="400A0001" w:tentative="1">
      <w:start w:val="1"/>
      <w:numFmt w:val="bullet"/>
      <w:lvlText w:val=""/>
      <w:lvlJc w:val="left"/>
      <w:pPr>
        <w:ind w:left="5324" w:hanging="360"/>
      </w:pPr>
      <w:rPr>
        <w:rFonts w:ascii="Symbol" w:hAnsi="Symbol" w:hint="default"/>
      </w:rPr>
    </w:lvl>
    <w:lvl w:ilvl="7" w:tplc="400A0003" w:tentative="1">
      <w:start w:val="1"/>
      <w:numFmt w:val="bullet"/>
      <w:lvlText w:val="o"/>
      <w:lvlJc w:val="left"/>
      <w:pPr>
        <w:ind w:left="6044" w:hanging="360"/>
      </w:pPr>
      <w:rPr>
        <w:rFonts w:ascii="Courier New" w:hAnsi="Courier New" w:cs="Courier New" w:hint="default"/>
      </w:rPr>
    </w:lvl>
    <w:lvl w:ilvl="8" w:tplc="400A0005" w:tentative="1">
      <w:start w:val="1"/>
      <w:numFmt w:val="bullet"/>
      <w:lvlText w:val=""/>
      <w:lvlJc w:val="left"/>
      <w:pPr>
        <w:ind w:left="6764" w:hanging="360"/>
      </w:pPr>
      <w:rPr>
        <w:rFonts w:ascii="Wingdings" w:hAnsi="Wingdings" w:hint="default"/>
      </w:rPr>
    </w:lvl>
  </w:abstractNum>
  <w:abstractNum w:abstractNumId="17" w15:restartNumberingAfterBreak="0">
    <w:nsid w:val="5EC20952"/>
    <w:multiLevelType w:val="hybridMultilevel"/>
    <w:tmpl w:val="6A62A5E4"/>
    <w:lvl w:ilvl="0" w:tplc="E368AA94">
      <w:start w:val="5"/>
      <w:numFmt w:val="decimal"/>
      <w:lvlText w:val="%1"/>
      <w:lvlJc w:val="left"/>
      <w:pPr>
        <w:ind w:left="1065" w:hanging="360"/>
      </w:pPr>
      <w:rPr>
        <w:rFonts w:hint="default"/>
      </w:rPr>
    </w:lvl>
    <w:lvl w:ilvl="1" w:tplc="400A0019" w:tentative="1">
      <w:start w:val="1"/>
      <w:numFmt w:val="lowerLetter"/>
      <w:lvlText w:val="%2."/>
      <w:lvlJc w:val="left"/>
      <w:pPr>
        <w:ind w:left="1785" w:hanging="360"/>
      </w:pPr>
    </w:lvl>
    <w:lvl w:ilvl="2" w:tplc="400A001B" w:tentative="1">
      <w:start w:val="1"/>
      <w:numFmt w:val="lowerRoman"/>
      <w:lvlText w:val="%3."/>
      <w:lvlJc w:val="right"/>
      <w:pPr>
        <w:ind w:left="2505" w:hanging="180"/>
      </w:pPr>
    </w:lvl>
    <w:lvl w:ilvl="3" w:tplc="400A000F" w:tentative="1">
      <w:start w:val="1"/>
      <w:numFmt w:val="decimal"/>
      <w:lvlText w:val="%4."/>
      <w:lvlJc w:val="left"/>
      <w:pPr>
        <w:ind w:left="3225" w:hanging="360"/>
      </w:pPr>
    </w:lvl>
    <w:lvl w:ilvl="4" w:tplc="400A0019" w:tentative="1">
      <w:start w:val="1"/>
      <w:numFmt w:val="lowerLetter"/>
      <w:lvlText w:val="%5."/>
      <w:lvlJc w:val="left"/>
      <w:pPr>
        <w:ind w:left="3945" w:hanging="360"/>
      </w:pPr>
    </w:lvl>
    <w:lvl w:ilvl="5" w:tplc="400A001B" w:tentative="1">
      <w:start w:val="1"/>
      <w:numFmt w:val="lowerRoman"/>
      <w:lvlText w:val="%6."/>
      <w:lvlJc w:val="right"/>
      <w:pPr>
        <w:ind w:left="4665" w:hanging="180"/>
      </w:pPr>
    </w:lvl>
    <w:lvl w:ilvl="6" w:tplc="400A000F" w:tentative="1">
      <w:start w:val="1"/>
      <w:numFmt w:val="decimal"/>
      <w:lvlText w:val="%7."/>
      <w:lvlJc w:val="left"/>
      <w:pPr>
        <w:ind w:left="5385" w:hanging="360"/>
      </w:pPr>
    </w:lvl>
    <w:lvl w:ilvl="7" w:tplc="400A0019" w:tentative="1">
      <w:start w:val="1"/>
      <w:numFmt w:val="lowerLetter"/>
      <w:lvlText w:val="%8."/>
      <w:lvlJc w:val="left"/>
      <w:pPr>
        <w:ind w:left="6105" w:hanging="360"/>
      </w:pPr>
    </w:lvl>
    <w:lvl w:ilvl="8" w:tplc="400A001B" w:tentative="1">
      <w:start w:val="1"/>
      <w:numFmt w:val="lowerRoman"/>
      <w:lvlText w:val="%9."/>
      <w:lvlJc w:val="right"/>
      <w:pPr>
        <w:ind w:left="6825" w:hanging="180"/>
      </w:pPr>
    </w:lvl>
  </w:abstractNum>
  <w:abstractNum w:abstractNumId="18" w15:restartNumberingAfterBreak="0">
    <w:nsid w:val="60DB0C60"/>
    <w:multiLevelType w:val="multilevel"/>
    <w:tmpl w:val="A548463C"/>
    <w:lvl w:ilvl="0">
      <w:start w:val="1"/>
      <w:numFmt w:val="decimal"/>
      <w:lvlText w:val="%1."/>
      <w:lvlJc w:val="left"/>
      <w:pPr>
        <w:tabs>
          <w:tab w:val="num" w:pos="-286"/>
        </w:tabs>
        <w:ind w:left="74" w:hanging="360"/>
      </w:pPr>
      <w:rPr>
        <w:rFonts w:hint="default"/>
      </w:rPr>
    </w:lvl>
    <w:lvl w:ilvl="1">
      <w:start w:val="1"/>
      <w:numFmt w:val="decimal"/>
      <w:lvlText w:val="%1.%2."/>
      <w:lvlJc w:val="left"/>
      <w:pPr>
        <w:tabs>
          <w:tab w:val="num" w:pos="57"/>
        </w:tabs>
        <w:ind w:left="851" w:hanging="851"/>
      </w:pPr>
      <w:rPr>
        <w:rFonts w:hint="default"/>
      </w:rPr>
    </w:lvl>
    <w:lvl w:ilvl="2">
      <w:start w:val="1"/>
      <w:numFmt w:val="decimal"/>
      <w:lvlText w:val="%1.%2.%3."/>
      <w:lvlJc w:val="left"/>
      <w:pPr>
        <w:tabs>
          <w:tab w:val="num" w:pos="0"/>
        </w:tabs>
        <w:ind w:left="1588" w:hanging="1588"/>
      </w:pPr>
      <w:rPr>
        <w:rFonts w:hint="default"/>
      </w:rPr>
    </w:lvl>
    <w:lvl w:ilvl="3">
      <w:start w:val="1"/>
      <w:numFmt w:val="decimal"/>
      <w:lvlText w:val="%1.%2.%3.%4."/>
      <w:lvlJc w:val="left"/>
      <w:pPr>
        <w:tabs>
          <w:tab w:val="num" w:pos="1442"/>
        </w:tabs>
        <w:ind w:left="1442" w:hanging="648"/>
      </w:pPr>
      <w:rPr>
        <w:rFonts w:hint="default"/>
      </w:rPr>
    </w:lvl>
    <w:lvl w:ilvl="4">
      <w:start w:val="1"/>
      <w:numFmt w:val="decimal"/>
      <w:lvlText w:val="%1.%2.%3.%4.%5."/>
      <w:lvlJc w:val="left"/>
      <w:pPr>
        <w:tabs>
          <w:tab w:val="num" w:pos="1946"/>
        </w:tabs>
        <w:ind w:left="1946" w:hanging="792"/>
      </w:pPr>
      <w:rPr>
        <w:rFonts w:hint="default"/>
      </w:rPr>
    </w:lvl>
    <w:lvl w:ilvl="5">
      <w:start w:val="1"/>
      <w:numFmt w:val="decimal"/>
      <w:lvlText w:val="%1.%2.%3.%4.%5.%6."/>
      <w:lvlJc w:val="left"/>
      <w:pPr>
        <w:tabs>
          <w:tab w:val="num" w:pos="2450"/>
        </w:tabs>
        <w:ind w:left="2450" w:hanging="936"/>
      </w:pPr>
      <w:rPr>
        <w:rFonts w:hint="default"/>
      </w:rPr>
    </w:lvl>
    <w:lvl w:ilvl="6">
      <w:start w:val="1"/>
      <w:numFmt w:val="decimal"/>
      <w:lvlText w:val="%1.%2.%3.%4.%5.%6.%7."/>
      <w:lvlJc w:val="left"/>
      <w:pPr>
        <w:tabs>
          <w:tab w:val="num" w:pos="2954"/>
        </w:tabs>
        <w:ind w:left="2954" w:hanging="1080"/>
      </w:pPr>
      <w:rPr>
        <w:rFonts w:hint="default"/>
      </w:rPr>
    </w:lvl>
    <w:lvl w:ilvl="7">
      <w:start w:val="1"/>
      <w:numFmt w:val="decimal"/>
      <w:lvlText w:val="%1.%2.%3.%4.%5.%6.%7.%8."/>
      <w:lvlJc w:val="left"/>
      <w:pPr>
        <w:tabs>
          <w:tab w:val="num" w:pos="3458"/>
        </w:tabs>
        <w:ind w:left="3458" w:hanging="1224"/>
      </w:pPr>
      <w:rPr>
        <w:rFonts w:hint="default"/>
      </w:rPr>
    </w:lvl>
    <w:lvl w:ilvl="8">
      <w:start w:val="1"/>
      <w:numFmt w:val="decimal"/>
      <w:lvlText w:val="%1.%2.%3.%4.%5.%6.%7.%8.%9."/>
      <w:lvlJc w:val="left"/>
      <w:pPr>
        <w:tabs>
          <w:tab w:val="num" w:pos="4034"/>
        </w:tabs>
        <w:ind w:left="4034" w:hanging="1440"/>
      </w:pPr>
      <w:rPr>
        <w:rFonts w:hint="default"/>
      </w:rPr>
    </w:lvl>
  </w:abstractNum>
  <w:abstractNum w:abstractNumId="19" w15:restartNumberingAfterBreak="0">
    <w:nsid w:val="64E85EF5"/>
    <w:multiLevelType w:val="hybridMultilevel"/>
    <w:tmpl w:val="86EEB702"/>
    <w:lvl w:ilvl="0" w:tplc="400A0001">
      <w:start w:val="1"/>
      <w:numFmt w:val="bullet"/>
      <w:lvlText w:val=""/>
      <w:lvlJc w:val="left"/>
      <w:pPr>
        <w:ind w:left="1287" w:hanging="360"/>
      </w:pPr>
      <w:rPr>
        <w:rFonts w:ascii="Symbol" w:hAnsi="Symbol" w:hint="default"/>
      </w:rPr>
    </w:lvl>
    <w:lvl w:ilvl="1" w:tplc="400A0003">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20" w15:restartNumberingAfterBreak="0">
    <w:nsid w:val="6E383BF9"/>
    <w:multiLevelType w:val="hybridMultilevel"/>
    <w:tmpl w:val="EABCD728"/>
    <w:lvl w:ilvl="0" w:tplc="40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1" w15:restartNumberingAfterBreak="0">
    <w:nsid w:val="6E3A034E"/>
    <w:multiLevelType w:val="hybridMultilevel"/>
    <w:tmpl w:val="E5C43E1E"/>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2" w15:restartNumberingAfterBreak="0">
    <w:nsid w:val="75714A31"/>
    <w:multiLevelType w:val="hybridMultilevel"/>
    <w:tmpl w:val="F41A33BA"/>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3" w15:restartNumberingAfterBreak="0">
    <w:nsid w:val="78495C53"/>
    <w:multiLevelType w:val="hybridMultilevel"/>
    <w:tmpl w:val="44A01BF8"/>
    <w:lvl w:ilvl="0" w:tplc="B26078CA">
      <w:numFmt w:val="bullet"/>
      <w:lvlText w:val="-"/>
      <w:lvlJc w:val="left"/>
      <w:pPr>
        <w:ind w:left="720" w:hanging="360"/>
      </w:pPr>
      <w:rPr>
        <w:rFonts w:ascii="Arial" w:eastAsiaTheme="minorHAnsi" w:hAnsi="Arial" w:cs="Aria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4" w15:restartNumberingAfterBreak="0">
    <w:nsid w:val="791C7F1B"/>
    <w:multiLevelType w:val="hybridMultilevel"/>
    <w:tmpl w:val="0DBC6884"/>
    <w:lvl w:ilvl="0" w:tplc="400A0001">
      <w:start w:val="1"/>
      <w:numFmt w:val="bullet"/>
      <w:lvlText w:val=""/>
      <w:lvlJc w:val="left"/>
      <w:pPr>
        <w:ind w:left="1428" w:hanging="360"/>
      </w:pPr>
      <w:rPr>
        <w:rFonts w:ascii="Symbol" w:hAnsi="Symbol" w:hint="default"/>
      </w:rPr>
    </w:lvl>
    <w:lvl w:ilvl="1" w:tplc="400A0003">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25" w15:restartNumberingAfterBreak="0">
    <w:nsid w:val="7A46280F"/>
    <w:multiLevelType w:val="hybridMultilevel"/>
    <w:tmpl w:val="0114A4F6"/>
    <w:lvl w:ilvl="0" w:tplc="400A0001">
      <w:start w:val="1"/>
      <w:numFmt w:val="bullet"/>
      <w:lvlText w:val=""/>
      <w:lvlJc w:val="left"/>
      <w:pPr>
        <w:ind w:left="1287" w:hanging="360"/>
      </w:pPr>
      <w:rPr>
        <w:rFonts w:ascii="Symbol" w:hAnsi="Symbol"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26" w15:restartNumberingAfterBreak="0">
    <w:nsid w:val="7F720F95"/>
    <w:multiLevelType w:val="hybridMultilevel"/>
    <w:tmpl w:val="54E8C2E8"/>
    <w:lvl w:ilvl="0" w:tplc="66DA5710">
      <w:numFmt w:val="bullet"/>
      <w:lvlText w:val="-"/>
      <w:lvlJc w:val="left"/>
      <w:pPr>
        <w:ind w:left="432" w:hanging="360"/>
      </w:pPr>
      <w:rPr>
        <w:rFonts w:ascii="Arial" w:eastAsiaTheme="minorHAnsi" w:hAnsi="Arial" w:cs="Arial" w:hint="default"/>
      </w:rPr>
    </w:lvl>
    <w:lvl w:ilvl="1" w:tplc="400A0003" w:tentative="1">
      <w:start w:val="1"/>
      <w:numFmt w:val="bullet"/>
      <w:lvlText w:val="o"/>
      <w:lvlJc w:val="left"/>
      <w:pPr>
        <w:ind w:left="1152" w:hanging="360"/>
      </w:pPr>
      <w:rPr>
        <w:rFonts w:ascii="Courier New" w:hAnsi="Courier New" w:cs="Courier New" w:hint="default"/>
      </w:rPr>
    </w:lvl>
    <w:lvl w:ilvl="2" w:tplc="400A0005" w:tentative="1">
      <w:start w:val="1"/>
      <w:numFmt w:val="bullet"/>
      <w:lvlText w:val=""/>
      <w:lvlJc w:val="left"/>
      <w:pPr>
        <w:ind w:left="1872" w:hanging="360"/>
      </w:pPr>
      <w:rPr>
        <w:rFonts w:ascii="Wingdings" w:hAnsi="Wingdings" w:hint="default"/>
      </w:rPr>
    </w:lvl>
    <w:lvl w:ilvl="3" w:tplc="400A0001" w:tentative="1">
      <w:start w:val="1"/>
      <w:numFmt w:val="bullet"/>
      <w:lvlText w:val=""/>
      <w:lvlJc w:val="left"/>
      <w:pPr>
        <w:ind w:left="2592" w:hanging="360"/>
      </w:pPr>
      <w:rPr>
        <w:rFonts w:ascii="Symbol" w:hAnsi="Symbol" w:hint="default"/>
      </w:rPr>
    </w:lvl>
    <w:lvl w:ilvl="4" w:tplc="400A0003" w:tentative="1">
      <w:start w:val="1"/>
      <w:numFmt w:val="bullet"/>
      <w:lvlText w:val="o"/>
      <w:lvlJc w:val="left"/>
      <w:pPr>
        <w:ind w:left="3312" w:hanging="360"/>
      </w:pPr>
      <w:rPr>
        <w:rFonts w:ascii="Courier New" w:hAnsi="Courier New" w:cs="Courier New" w:hint="default"/>
      </w:rPr>
    </w:lvl>
    <w:lvl w:ilvl="5" w:tplc="400A0005" w:tentative="1">
      <w:start w:val="1"/>
      <w:numFmt w:val="bullet"/>
      <w:lvlText w:val=""/>
      <w:lvlJc w:val="left"/>
      <w:pPr>
        <w:ind w:left="4032" w:hanging="360"/>
      </w:pPr>
      <w:rPr>
        <w:rFonts w:ascii="Wingdings" w:hAnsi="Wingdings" w:hint="default"/>
      </w:rPr>
    </w:lvl>
    <w:lvl w:ilvl="6" w:tplc="400A0001" w:tentative="1">
      <w:start w:val="1"/>
      <w:numFmt w:val="bullet"/>
      <w:lvlText w:val=""/>
      <w:lvlJc w:val="left"/>
      <w:pPr>
        <w:ind w:left="4752" w:hanging="360"/>
      </w:pPr>
      <w:rPr>
        <w:rFonts w:ascii="Symbol" w:hAnsi="Symbol" w:hint="default"/>
      </w:rPr>
    </w:lvl>
    <w:lvl w:ilvl="7" w:tplc="400A0003" w:tentative="1">
      <w:start w:val="1"/>
      <w:numFmt w:val="bullet"/>
      <w:lvlText w:val="o"/>
      <w:lvlJc w:val="left"/>
      <w:pPr>
        <w:ind w:left="5472" w:hanging="360"/>
      </w:pPr>
      <w:rPr>
        <w:rFonts w:ascii="Courier New" w:hAnsi="Courier New" w:cs="Courier New" w:hint="default"/>
      </w:rPr>
    </w:lvl>
    <w:lvl w:ilvl="8" w:tplc="400A0005" w:tentative="1">
      <w:start w:val="1"/>
      <w:numFmt w:val="bullet"/>
      <w:lvlText w:val=""/>
      <w:lvlJc w:val="left"/>
      <w:pPr>
        <w:ind w:left="6192" w:hanging="360"/>
      </w:pPr>
      <w:rPr>
        <w:rFonts w:ascii="Wingdings" w:hAnsi="Wingdings" w:hint="default"/>
      </w:rPr>
    </w:lvl>
  </w:abstractNum>
  <w:num w:numId="1">
    <w:abstractNumId w:val="0"/>
  </w:num>
  <w:num w:numId="2">
    <w:abstractNumId w:val="1"/>
  </w:num>
  <w:num w:numId="3">
    <w:abstractNumId w:val="2"/>
  </w:num>
  <w:num w:numId="4">
    <w:abstractNumId w:val="0"/>
    <w:lvlOverride w:ilvl="0">
      <w:startOverride w:val="1"/>
    </w:lvlOverride>
  </w:num>
  <w:num w:numId="5">
    <w:abstractNumId w:val="1"/>
    <w:lvlOverride w:ilvl="0">
      <w:startOverride w:val="3"/>
    </w:lvlOverride>
  </w:num>
  <w:num w:numId="6">
    <w:abstractNumId w:val="12"/>
  </w:num>
  <w:num w:numId="7">
    <w:abstractNumId w:val="22"/>
  </w:num>
  <w:num w:numId="8">
    <w:abstractNumId w:val="26"/>
  </w:num>
  <w:num w:numId="9">
    <w:abstractNumId w:val="20"/>
  </w:num>
  <w:num w:numId="10">
    <w:abstractNumId w:val="15"/>
  </w:num>
  <w:num w:numId="11">
    <w:abstractNumId w:val="3"/>
  </w:num>
  <w:num w:numId="12">
    <w:abstractNumId w:val="10"/>
  </w:num>
  <w:num w:numId="13">
    <w:abstractNumId w:val="17"/>
  </w:num>
  <w:num w:numId="14">
    <w:abstractNumId w:val="18"/>
  </w:num>
  <w:num w:numId="15">
    <w:abstractNumId w:val="23"/>
  </w:num>
  <w:num w:numId="16">
    <w:abstractNumId w:val="14"/>
  </w:num>
  <w:num w:numId="17">
    <w:abstractNumId w:val="13"/>
  </w:num>
  <w:num w:numId="18">
    <w:abstractNumId w:val="16"/>
  </w:num>
  <w:num w:numId="19">
    <w:abstractNumId w:val="5"/>
  </w:num>
  <w:num w:numId="20">
    <w:abstractNumId w:val="7"/>
  </w:num>
  <w:num w:numId="21">
    <w:abstractNumId w:val="11"/>
  </w:num>
  <w:num w:numId="22">
    <w:abstractNumId w:val="4"/>
  </w:num>
  <w:num w:numId="23">
    <w:abstractNumId w:val="8"/>
  </w:num>
  <w:num w:numId="24">
    <w:abstractNumId w:val="9"/>
  </w:num>
  <w:num w:numId="25">
    <w:abstractNumId w:val="21"/>
  </w:num>
  <w:num w:numId="26">
    <w:abstractNumId w:val="25"/>
  </w:num>
  <w:num w:numId="27">
    <w:abstractNumId w:val="19"/>
  </w:num>
  <w:num w:numId="28">
    <w:abstractNumId w:val="6"/>
  </w:num>
  <w:num w:numId="2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proofState w:spelling="clean" w:grammar="clean"/>
  <w:defaultTabStop w:val="708"/>
  <w:hyphenationZone w:val="425"/>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178F"/>
    <w:rsid w:val="00000DA3"/>
    <w:rsid w:val="0000154B"/>
    <w:rsid w:val="000123F6"/>
    <w:rsid w:val="000172EA"/>
    <w:rsid w:val="00034E5F"/>
    <w:rsid w:val="000415AC"/>
    <w:rsid w:val="000436D1"/>
    <w:rsid w:val="0004472A"/>
    <w:rsid w:val="00054D2B"/>
    <w:rsid w:val="000624D6"/>
    <w:rsid w:val="00074814"/>
    <w:rsid w:val="00082C42"/>
    <w:rsid w:val="00093B59"/>
    <w:rsid w:val="00094652"/>
    <w:rsid w:val="000A02D8"/>
    <w:rsid w:val="000A0B3F"/>
    <w:rsid w:val="000B3BA4"/>
    <w:rsid w:val="000B5267"/>
    <w:rsid w:val="000C2F23"/>
    <w:rsid w:val="000C3B8A"/>
    <w:rsid w:val="000E472E"/>
    <w:rsid w:val="000F69DE"/>
    <w:rsid w:val="00120410"/>
    <w:rsid w:val="001302F3"/>
    <w:rsid w:val="00136B60"/>
    <w:rsid w:val="00162AAA"/>
    <w:rsid w:val="001739C5"/>
    <w:rsid w:val="001A127B"/>
    <w:rsid w:val="001A183D"/>
    <w:rsid w:val="001B087D"/>
    <w:rsid w:val="001B2186"/>
    <w:rsid w:val="001B5033"/>
    <w:rsid w:val="001C0553"/>
    <w:rsid w:val="001E1250"/>
    <w:rsid w:val="001E18EC"/>
    <w:rsid w:val="001F5BF8"/>
    <w:rsid w:val="00217D87"/>
    <w:rsid w:val="00235850"/>
    <w:rsid w:val="00247713"/>
    <w:rsid w:val="002707E1"/>
    <w:rsid w:val="00272E0A"/>
    <w:rsid w:val="00273029"/>
    <w:rsid w:val="0027562C"/>
    <w:rsid w:val="00291D5A"/>
    <w:rsid w:val="0029204D"/>
    <w:rsid w:val="00294CC7"/>
    <w:rsid w:val="002A051C"/>
    <w:rsid w:val="002A34A4"/>
    <w:rsid w:val="002A3AC3"/>
    <w:rsid w:val="002B0F91"/>
    <w:rsid w:val="002C22C8"/>
    <w:rsid w:val="002C57A6"/>
    <w:rsid w:val="002D1E7D"/>
    <w:rsid w:val="002D5CA1"/>
    <w:rsid w:val="002D7F0E"/>
    <w:rsid w:val="002E3E31"/>
    <w:rsid w:val="002E62A4"/>
    <w:rsid w:val="002E6B06"/>
    <w:rsid w:val="002F09FE"/>
    <w:rsid w:val="003009D1"/>
    <w:rsid w:val="00303B64"/>
    <w:rsid w:val="00311023"/>
    <w:rsid w:val="00316B61"/>
    <w:rsid w:val="00317679"/>
    <w:rsid w:val="00321C4B"/>
    <w:rsid w:val="00322BEB"/>
    <w:rsid w:val="003279C0"/>
    <w:rsid w:val="003411B3"/>
    <w:rsid w:val="00350E35"/>
    <w:rsid w:val="0035719E"/>
    <w:rsid w:val="003736FC"/>
    <w:rsid w:val="00382BF0"/>
    <w:rsid w:val="00383275"/>
    <w:rsid w:val="00383FD3"/>
    <w:rsid w:val="00384961"/>
    <w:rsid w:val="00391406"/>
    <w:rsid w:val="003B3CF3"/>
    <w:rsid w:val="003C46F2"/>
    <w:rsid w:val="003C61F0"/>
    <w:rsid w:val="003D70AC"/>
    <w:rsid w:val="003E0BE0"/>
    <w:rsid w:val="003E3906"/>
    <w:rsid w:val="003E47A1"/>
    <w:rsid w:val="003F1D28"/>
    <w:rsid w:val="003F25C6"/>
    <w:rsid w:val="00425CAA"/>
    <w:rsid w:val="00431146"/>
    <w:rsid w:val="00440244"/>
    <w:rsid w:val="004465C9"/>
    <w:rsid w:val="004544D0"/>
    <w:rsid w:val="00454A9C"/>
    <w:rsid w:val="004568B4"/>
    <w:rsid w:val="00465B34"/>
    <w:rsid w:val="00465DA9"/>
    <w:rsid w:val="004678F4"/>
    <w:rsid w:val="00474CA2"/>
    <w:rsid w:val="00474FC3"/>
    <w:rsid w:val="0047715F"/>
    <w:rsid w:val="004833D5"/>
    <w:rsid w:val="004843F1"/>
    <w:rsid w:val="00492C78"/>
    <w:rsid w:val="00495686"/>
    <w:rsid w:val="00495FE8"/>
    <w:rsid w:val="004A52CD"/>
    <w:rsid w:val="004B6F81"/>
    <w:rsid w:val="004E2FB5"/>
    <w:rsid w:val="004F25F7"/>
    <w:rsid w:val="004F28CF"/>
    <w:rsid w:val="004F4434"/>
    <w:rsid w:val="004F5C8A"/>
    <w:rsid w:val="004F65B9"/>
    <w:rsid w:val="005040E3"/>
    <w:rsid w:val="00513AE0"/>
    <w:rsid w:val="0051505A"/>
    <w:rsid w:val="00517166"/>
    <w:rsid w:val="005256C8"/>
    <w:rsid w:val="005418D3"/>
    <w:rsid w:val="00596327"/>
    <w:rsid w:val="005B2AEF"/>
    <w:rsid w:val="005B374C"/>
    <w:rsid w:val="005D0DD5"/>
    <w:rsid w:val="005D1967"/>
    <w:rsid w:val="005D2415"/>
    <w:rsid w:val="005D2D93"/>
    <w:rsid w:val="005D3D50"/>
    <w:rsid w:val="005E3D50"/>
    <w:rsid w:val="005F2199"/>
    <w:rsid w:val="00604DA6"/>
    <w:rsid w:val="00615447"/>
    <w:rsid w:val="006228E8"/>
    <w:rsid w:val="0062569A"/>
    <w:rsid w:val="0063441D"/>
    <w:rsid w:val="00660AD8"/>
    <w:rsid w:val="006624A7"/>
    <w:rsid w:val="0066299A"/>
    <w:rsid w:val="00675BE6"/>
    <w:rsid w:val="00680F4F"/>
    <w:rsid w:val="00681872"/>
    <w:rsid w:val="006939E6"/>
    <w:rsid w:val="00697FA6"/>
    <w:rsid w:val="006A02EA"/>
    <w:rsid w:val="006A581D"/>
    <w:rsid w:val="006C45A7"/>
    <w:rsid w:val="006C75C2"/>
    <w:rsid w:val="00710263"/>
    <w:rsid w:val="00710FA7"/>
    <w:rsid w:val="00715231"/>
    <w:rsid w:val="00727E33"/>
    <w:rsid w:val="00735FCA"/>
    <w:rsid w:val="007420A9"/>
    <w:rsid w:val="00764A7A"/>
    <w:rsid w:val="007672BC"/>
    <w:rsid w:val="007724C7"/>
    <w:rsid w:val="0077358A"/>
    <w:rsid w:val="0078327A"/>
    <w:rsid w:val="00795A6C"/>
    <w:rsid w:val="00797480"/>
    <w:rsid w:val="007A08C1"/>
    <w:rsid w:val="007B3746"/>
    <w:rsid w:val="007C233E"/>
    <w:rsid w:val="007C42F8"/>
    <w:rsid w:val="007C688F"/>
    <w:rsid w:val="007D3D8B"/>
    <w:rsid w:val="007D79CE"/>
    <w:rsid w:val="007E63CC"/>
    <w:rsid w:val="007E769B"/>
    <w:rsid w:val="007F14F3"/>
    <w:rsid w:val="00804811"/>
    <w:rsid w:val="0080759E"/>
    <w:rsid w:val="00816901"/>
    <w:rsid w:val="008229D1"/>
    <w:rsid w:val="0084502C"/>
    <w:rsid w:val="00854D5B"/>
    <w:rsid w:val="00864ECE"/>
    <w:rsid w:val="008726F6"/>
    <w:rsid w:val="008727FA"/>
    <w:rsid w:val="00894059"/>
    <w:rsid w:val="008A2400"/>
    <w:rsid w:val="008A2625"/>
    <w:rsid w:val="008B0503"/>
    <w:rsid w:val="008F259A"/>
    <w:rsid w:val="008F782F"/>
    <w:rsid w:val="009006F2"/>
    <w:rsid w:val="00906D78"/>
    <w:rsid w:val="00910AC5"/>
    <w:rsid w:val="00911473"/>
    <w:rsid w:val="0093033B"/>
    <w:rsid w:val="009315A5"/>
    <w:rsid w:val="00934303"/>
    <w:rsid w:val="00935D90"/>
    <w:rsid w:val="00952771"/>
    <w:rsid w:val="00956D9D"/>
    <w:rsid w:val="009901A9"/>
    <w:rsid w:val="009D3EBA"/>
    <w:rsid w:val="009E225E"/>
    <w:rsid w:val="009E7E55"/>
    <w:rsid w:val="009F49B0"/>
    <w:rsid w:val="00A13C11"/>
    <w:rsid w:val="00A31D7E"/>
    <w:rsid w:val="00A31DAF"/>
    <w:rsid w:val="00A33E5B"/>
    <w:rsid w:val="00A40A74"/>
    <w:rsid w:val="00A40AE5"/>
    <w:rsid w:val="00A66619"/>
    <w:rsid w:val="00A835FE"/>
    <w:rsid w:val="00A90451"/>
    <w:rsid w:val="00A93A8C"/>
    <w:rsid w:val="00A95185"/>
    <w:rsid w:val="00AB3062"/>
    <w:rsid w:val="00AB65ED"/>
    <w:rsid w:val="00AB7B58"/>
    <w:rsid w:val="00AC3E78"/>
    <w:rsid w:val="00AC5A1E"/>
    <w:rsid w:val="00AC76DE"/>
    <w:rsid w:val="00AD576B"/>
    <w:rsid w:val="00AF416B"/>
    <w:rsid w:val="00B0197D"/>
    <w:rsid w:val="00B0361D"/>
    <w:rsid w:val="00B0568C"/>
    <w:rsid w:val="00B065A7"/>
    <w:rsid w:val="00B06810"/>
    <w:rsid w:val="00B109C0"/>
    <w:rsid w:val="00B11D34"/>
    <w:rsid w:val="00B15227"/>
    <w:rsid w:val="00B21092"/>
    <w:rsid w:val="00B27676"/>
    <w:rsid w:val="00B34490"/>
    <w:rsid w:val="00B344A7"/>
    <w:rsid w:val="00B50DB8"/>
    <w:rsid w:val="00B5214B"/>
    <w:rsid w:val="00B52B42"/>
    <w:rsid w:val="00B62987"/>
    <w:rsid w:val="00B660F5"/>
    <w:rsid w:val="00B701CC"/>
    <w:rsid w:val="00B724D8"/>
    <w:rsid w:val="00B74353"/>
    <w:rsid w:val="00B83AE0"/>
    <w:rsid w:val="00B84A5A"/>
    <w:rsid w:val="00B871F4"/>
    <w:rsid w:val="00B87B4D"/>
    <w:rsid w:val="00B9361E"/>
    <w:rsid w:val="00BA19C7"/>
    <w:rsid w:val="00BA4BB1"/>
    <w:rsid w:val="00BB3ECF"/>
    <w:rsid w:val="00BE40D5"/>
    <w:rsid w:val="00BE4B8B"/>
    <w:rsid w:val="00BF178F"/>
    <w:rsid w:val="00C01515"/>
    <w:rsid w:val="00C11AA6"/>
    <w:rsid w:val="00C16AEE"/>
    <w:rsid w:val="00C308B7"/>
    <w:rsid w:val="00C32AD9"/>
    <w:rsid w:val="00C40A41"/>
    <w:rsid w:val="00C41B0C"/>
    <w:rsid w:val="00C6099D"/>
    <w:rsid w:val="00C70125"/>
    <w:rsid w:val="00C757D6"/>
    <w:rsid w:val="00C811DA"/>
    <w:rsid w:val="00CD4717"/>
    <w:rsid w:val="00CD6C85"/>
    <w:rsid w:val="00CF0478"/>
    <w:rsid w:val="00CF0A17"/>
    <w:rsid w:val="00CF6780"/>
    <w:rsid w:val="00D105A1"/>
    <w:rsid w:val="00D16B1A"/>
    <w:rsid w:val="00D41E07"/>
    <w:rsid w:val="00D44373"/>
    <w:rsid w:val="00D4612E"/>
    <w:rsid w:val="00D549B6"/>
    <w:rsid w:val="00D63721"/>
    <w:rsid w:val="00DB3FAD"/>
    <w:rsid w:val="00DB5D62"/>
    <w:rsid w:val="00DC586F"/>
    <w:rsid w:val="00DE7167"/>
    <w:rsid w:val="00DE7C8D"/>
    <w:rsid w:val="00DF1CB4"/>
    <w:rsid w:val="00DF3359"/>
    <w:rsid w:val="00DF3F5F"/>
    <w:rsid w:val="00E00B1C"/>
    <w:rsid w:val="00E06E6B"/>
    <w:rsid w:val="00E07537"/>
    <w:rsid w:val="00E226CB"/>
    <w:rsid w:val="00E233CA"/>
    <w:rsid w:val="00E56BEA"/>
    <w:rsid w:val="00E6178E"/>
    <w:rsid w:val="00E77B11"/>
    <w:rsid w:val="00E80602"/>
    <w:rsid w:val="00E83280"/>
    <w:rsid w:val="00E84B5D"/>
    <w:rsid w:val="00E94C3E"/>
    <w:rsid w:val="00EA6DB6"/>
    <w:rsid w:val="00EB0120"/>
    <w:rsid w:val="00EB358A"/>
    <w:rsid w:val="00ED1614"/>
    <w:rsid w:val="00ED6896"/>
    <w:rsid w:val="00ED7E51"/>
    <w:rsid w:val="00F032E6"/>
    <w:rsid w:val="00F21D3F"/>
    <w:rsid w:val="00F24D72"/>
    <w:rsid w:val="00F26079"/>
    <w:rsid w:val="00F339D3"/>
    <w:rsid w:val="00F35C78"/>
    <w:rsid w:val="00F37314"/>
    <w:rsid w:val="00F43B11"/>
    <w:rsid w:val="00F51B1A"/>
    <w:rsid w:val="00F525C2"/>
    <w:rsid w:val="00F57662"/>
    <w:rsid w:val="00F71CED"/>
    <w:rsid w:val="00F73417"/>
    <w:rsid w:val="00F77E6F"/>
    <w:rsid w:val="00F82974"/>
    <w:rsid w:val="00F91E89"/>
    <w:rsid w:val="00F93B70"/>
    <w:rsid w:val="00FA51AE"/>
    <w:rsid w:val="00FB2383"/>
    <w:rsid w:val="00FB7876"/>
    <w:rsid w:val="00FC0EC1"/>
    <w:rsid w:val="00FC6601"/>
    <w:rsid w:val="00FE560E"/>
    <w:rsid w:val="00FE6E0C"/>
    <w:rsid w:val="00FF511B"/>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4:docId w14:val="3714C44B"/>
  <w15:docId w15:val="{E15F6F23-F378-4CB8-80B6-CDC1FC7495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256C8"/>
  </w:style>
  <w:style w:type="paragraph" w:styleId="Ttulo1">
    <w:name w:val="heading 1"/>
    <w:basedOn w:val="Normal"/>
    <w:next w:val="Normal"/>
    <w:link w:val="Ttulo1Car"/>
    <w:qFormat/>
    <w:rsid w:val="00D105A1"/>
    <w:pPr>
      <w:keepNext/>
      <w:tabs>
        <w:tab w:val="num" w:pos="-286"/>
      </w:tabs>
      <w:spacing w:before="240" w:after="60" w:line="240" w:lineRule="auto"/>
      <w:ind w:left="74" w:hanging="360"/>
      <w:jc w:val="both"/>
      <w:outlineLvl w:val="0"/>
    </w:pPr>
    <w:rPr>
      <w:rFonts w:ascii="Times New Roman" w:eastAsia="Times New Roman" w:hAnsi="Times New Roman" w:cs="Arial"/>
      <w:b/>
      <w:bCs/>
      <w:kern w:val="32"/>
      <w:sz w:val="24"/>
      <w:szCs w:val="32"/>
    </w:rPr>
  </w:style>
  <w:style w:type="paragraph" w:styleId="Ttulo2">
    <w:name w:val="heading 2"/>
    <w:basedOn w:val="Normal"/>
    <w:next w:val="Normal"/>
    <w:link w:val="Ttulo2Car"/>
    <w:unhideWhenUsed/>
    <w:qFormat/>
    <w:rsid w:val="002C57A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qFormat/>
    <w:rsid w:val="00D105A1"/>
    <w:pPr>
      <w:keepNext/>
      <w:tabs>
        <w:tab w:val="num" w:pos="0"/>
      </w:tabs>
      <w:spacing w:before="240" w:after="60" w:line="240" w:lineRule="auto"/>
      <w:ind w:left="1588" w:hanging="1588"/>
      <w:jc w:val="both"/>
      <w:outlineLvl w:val="2"/>
    </w:pPr>
    <w:rPr>
      <w:rFonts w:ascii="Times New Roman" w:eastAsia="Times New Roman" w:hAnsi="Times New Roman" w:cs="Arial"/>
      <w:b/>
      <w:bCs/>
      <w:sz w:val="24"/>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link w:val="DefaultCar"/>
    <w:rsid w:val="00BF178F"/>
    <w:pPr>
      <w:autoSpaceDE w:val="0"/>
      <w:autoSpaceDN w:val="0"/>
      <w:adjustRightInd w:val="0"/>
      <w:spacing w:after="0" w:line="240" w:lineRule="auto"/>
    </w:pPr>
    <w:rPr>
      <w:rFonts w:ascii="Arial" w:hAnsi="Arial" w:cs="Arial"/>
      <w:color w:val="000000"/>
      <w:sz w:val="24"/>
      <w:szCs w:val="24"/>
    </w:rPr>
  </w:style>
  <w:style w:type="paragraph" w:styleId="Encabezado">
    <w:name w:val="header"/>
    <w:basedOn w:val="Normal"/>
    <w:link w:val="EncabezadoCar"/>
    <w:uiPriority w:val="99"/>
    <w:rsid w:val="00D41E07"/>
    <w:pPr>
      <w:tabs>
        <w:tab w:val="center" w:pos="4320"/>
        <w:tab w:val="right" w:pos="8640"/>
      </w:tabs>
      <w:spacing w:after="0" w:line="240" w:lineRule="exact"/>
      <w:jc w:val="both"/>
    </w:pPr>
    <w:rPr>
      <w:rFonts w:ascii="Arial" w:eastAsia="Times New Roman" w:hAnsi="Arial" w:cs="Times New Roman"/>
      <w:szCs w:val="24"/>
      <w:lang w:val="en-US"/>
    </w:rPr>
  </w:style>
  <w:style w:type="character" w:customStyle="1" w:styleId="EncabezadoCar">
    <w:name w:val="Encabezado Car"/>
    <w:basedOn w:val="Fuentedeprrafopredeter"/>
    <w:link w:val="Encabezado"/>
    <w:uiPriority w:val="99"/>
    <w:rsid w:val="00D41E07"/>
    <w:rPr>
      <w:rFonts w:ascii="Arial" w:eastAsia="Times New Roman" w:hAnsi="Arial" w:cs="Times New Roman"/>
      <w:szCs w:val="24"/>
      <w:lang w:val="en-US"/>
    </w:rPr>
  </w:style>
  <w:style w:type="character" w:styleId="Nmerodepgina">
    <w:name w:val="page number"/>
    <w:rsid w:val="00D41E07"/>
    <w:rPr>
      <w:rFonts w:ascii="Arial" w:hAnsi="Arial"/>
      <w:sz w:val="20"/>
    </w:rPr>
  </w:style>
  <w:style w:type="character" w:customStyle="1" w:styleId="DefaultCar">
    <w:name w:val="Default Car"/>
    <w:basedOn w:val="Fuentedeprrafopredeter"/>
    <w:link w:val="Default"/>
    <w:rsid w:val="003411B3"/>
    <w:rPr>
      <w:rFonts w:ascii="Arial" w:hAnsi="Arial" w:cs="Arial"/>
      <w:color w:val="000000"/>
      <w:sz w:val="24"/>
      <w:szCs w:val="24"/>
    </w:rPr>
  </w:style>
  <w:style w:type="paragraph" w:styleId="Prrafodelista">
    <w:name w:val="List Paragraph"/>
    <w:basedOn w:val="Normal"/>
    <w:link w:val="PrrafodelistaCar"/>
    <w:uiPriority w:val="34"/>
    <w:qFormat/>
    <w:rsid w:val="006C45A7"/>
    <w:pPr>
      <w:ind w:left="720"/>
      <w:contextualSpacing/>
    </w:pPr>
  </w:style>
  <w:style w:type="paragraph" w:styleId="Piedepgina">
    <w:name w:val="footer"/>
    <w:basedOn w:val="Normal"/>
    <w:link w:val="PiedepginaCar"/>
    <w:uiPriority w:val="99"/>
    <w:unhideWhenUsed/>
    <w:rsid w:val="00B11D34"/>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B11D34"/>
  </w:style>
  <w:style w:type="paragraph" w:styleId="Textodeglobo">
    <w:name w:val="Balloon Text"/>
    <w:basedOn w:val="Normal"/>
    <w:link w:val="TextodegloboCar"/>
    <w:uiPriority w:val="99"/>
    <w:semiHidden/>
    <w:unhideWhenUsed/>
    <w:rsid w:val="00B11D3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11D34"/>
    <w:rPr>
      <w:rFonts w:ascii="Tahoma" w:hAnsi="Tahoma" w:cs="Tahoma"/>
      <w:sz w:val="16"/>
      <w:szCs w:val="16"/>
    </w:rPr>
  </w:style>
  <w:style w:type="character" w:customStyle="1" w:styleId="PrrafodelistaCar">
    <w:name w:val="Párrafo de lista Car"/>
    <w:basedOn w:val="Fuentedeprrafopredeter"/>
    <w:link w:val="Prrafodelista"/>
    <w:uiPriority w:val="34"/>
    <w:locked/>
    <w:rsid w:val="0035719E"/>
  </w:style>
  <w:style w:type="character" w:customStyle="1" w:styleId="Ttulo2Car">
    <w:name w:val="Título 2 Car"/>
    <w:basedOn w:val="Fuentedeprrafopredeter"/>
    <w:link w:val="Ttulo2"/>
    <w:uiPriority w:val="9"/>
    <w:rsid w:val="002C57A6"/>
    <w:rPr>
      <w:rFonts w:asciiTheme="majorHAnsi" w:eastAsiaTheme="majorEastAsia" w:hAnsiTheme="majorHAnsi" w:cstheme="majorBidi"/>
      <w:b/>
      <w:bCs/>
      <w:color w:val="4F81BD" w:themeColor="accent1"/>
      <w:sz w:val="26"/>
      <w:szCs w:val="26"/>
    </w:rPr>
  </w:style>
  <w:style w:type="character" w:styleId="Hipervnculo">
    <w:name w:val="Hyperlink"/>
    <w:basedOn w:val="Fuentedeprrafopredeter"/>
    <w:uiPriority w:val="99"/>
    <w:unhideWhenUsed/>
    <w:rsid w:val="00CF0478"/>
    <w:rPr>
      <w:color w:val="0000FF" w:themeColor="hyperlink"/>
      <w:u w:val="single"/>
    </w:rPr>
  </w:style>
  <w:style w:type="character" w:customStyle="1" w:styleId="Ttulo1Car">
    <w:name w:val="Título 1 Car"/>
    <w:basedOn w:val="Fuentedeprrafopredeter"/>
    <w:link w:val="Ttulo1"/>
    <w:rsid w:val="00D105A1"/>
    <w:rPr>
      <w:rFonts w:ascii="Times New Roman" w:eastAsia="Times New Roman" w:hAnsi="Times New Roman" w:cs="Arial"/>
      <w:b/>
      <w:bCs/>
      <w:kern w:val="32"/>
      <w:sz w:val="24"/>
      <w:szCs w:val="32"/>
    </w:rPr>
  </w:style>
  <w:style w:type="character" w:customStyle="1" w:styleId="Ttulo3Car">
    <w:name w:val="Título 3 Car"/>
    <w:basedOn w:val="Fuentedeprrafopredeter"/>
    <w:link w:val="Ttulo3"/>
    <w:rsid w:val="00D105A1"/>
    <w:rPr>
      <w:rFonts w:ascii="Times New Roman" w:eastAsia="Times New Roman" w:hAnsi="Times New Roman" w:cs="Arial"/>
      <w:b/>
      <w:bCs/>
      <w:sz w:val="24"/>
      <w:szCs w:val="26"/>
    </w:rPr>
  </w:style>
  <w:style w:type="paragraph" w:customStyle="1" w:styleId="Pa1">
    <w:name w:val="Pa1"/>
    <w:basedOn w:val="Default"/>
    <w:next w:val="Default"/>
    <w:uiPriority w:val="99"/>
    <w:rsid w:val="00E06E6B"/>
    <w:pPr>
      <w:spacing w:line="201" w:lineRule="atLeast"/>
    </w:pPr>
    <w:rPr>
      <w:rFonts w:ascii="DIN-Bold" w:hAnsi="DIN-Bold" w:cstheme="minorBidi"/>
      <w:color w:val="auto"/>
    </w:rPr>
  </w:style>
  <w:style w:type="paragraph" w:customStyle="1" w:styleId="Pa8">
    <w:name w:val="Pa8"/>
    <w:basedOn w:val="Default"/>
    <w:next w:val="Default"/>
    <w:uiPriority w:val="99"/>
    <w:rsid w:val="00E06E6B"/>
    <w:pPr>
      <w:spacing w:line="201" w:lineRule="atLeast"/>
    </w:pPr>
    <w:rPr>
      <w:rFonts w:ascii="DIN-Bold" w:hAnsi="DIN-Bold" w:cstheme="minorBidi"/>
      <w:color w:val="auto"/>
    </w:rPr>
  </w:style>
  <w:style w:type="table" w:styleId="Tablaconcuadrcula">
    <w:name w:val="Table Grid"/>
    <w:basedOn w:val="Tablanormal"/>
    <w:uiPriority w:val="59"/>
    <w:rsid w:val="007F14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1">
    <w:name w:val="Plain Table 1"/>
    <w:basedOn w:val="Tablanormal"/>
    <w:uiPriority w:val="41"/>
    <w:rsid w:val="003C61F0"/>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unhideWhenUsed/>
    <w:rsid w:val="0077358A"/>
    <w:pPr>
      <w:spacing w:after="0" w:line="240" w:lineRule="auto"/>
    </w:pPr>
    <w:rPr>
      <w:rFonts w:ascii="Times New Roman" w:hAnsi="Times New Roman" w:cs="Times New Roman"/>
      <w:sz w:val="24"/>
      <w:szCs w:val="24"/>
      <w:lang w:eastAsia="es-BO"/>
    </w:rPr>
  </w:style>
  <w:style w:type="paragraph" w:styleId="Listaconvietas">
    <w:name w:val="List Bullet"/>
    <w:basedOn w:val="Normal"/>
    <w:autoRedefine/>
    <w:rsid w:val="000B3BA4"/>
    <w:pPr>
      <w:widowControl w:val="0"/>
      <w:tabs>
        <w:tab w:val="num" w:pos="709"/>
      </w:tabs>
      <w:spacing w:after="0" w:line="240" w:lineRule="auto"/>
      <w:ind w:left="709"/>
      <w:jc w:val="both"/>
    </w:pPr>
    <w:rPr>
      <w:rFonts w:ascii="Times New Roman" w:eastAsia="Times New Roman" w:hAnsi="Times New Roman" w:cs="Times New Roman"/>
      <w:bCs/>
      <w:color w:val="FF0000"/>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6449946">
      <w:bodyDiv w:val="1"/>
      <w:marLeft w:val="0"/>
      <w:marRight w:val="0"/>
      <w:marTop w:val="0"/>
      <w:marBottom w:val="0"/>
      <w:divBdr>
        <w:top w:val="none" w:sz="0" w:space="0" w:color="auto"/>
        <w:left w:val="none" w:sz="0" w:space="0" w:color="auto"/>
        <w:bottom w:val="none" w:sz="0" w:space="0" w:color="auto"/>
        <w:right w:val="none" w:sz="0" w:space="0" w:color="auto"/>
      </w:divBdr>
    </w:div>
    <w:div w:id="586809384">
      <w:bodyDiv w:val="1"/>
      <w:marLeft w:val="0"/>
      <w:marRight w:val="0"/>
      <w:marTop w:val="0"/>
      <w:marBottom w:val="0"/>
      <w:divBdr>
        <w:top w:val="none" w:sz="0" w:space="0" w:color="auto"/>
        <w:left w:val="none" w:sz="0" w:space="0" w:color="auto"/>
        <w:bottom w:val="none" w:sz="0" w:space="0" w:color="auto"/>
        <w:right w:val="none" w:sz="0" w:space="0" w:color="auto"/>
      </w:divBdr>
    </w:div>
    <w:div w:id="687633918">
      <w:bodyDiv w:val="1"/>
      <w:marLeft w:val="0"/>
      <w:marRight w:val="0"/>
      <w:marTop w:val="0"/>
      <w:marBottom w:val="0"/>
      <w:divBdr>
        <w:top w:val="none" w:sz="0" w:space="0" w:color="auto"/>
        <w:left w:val="none" w:sz="0" w:space="0" w:color="auto"/>
        <w:bottom w:val="none" w:sz="0" w:space="0" w:color="auto"/>
        <w:right w:val="none" w:sz="0" w:space="0" w:color="auto"/>
      </w:divBdr>
    </w:div>
    <w:div w:id="724375634">
      <w:bodyDiv w:val="1"/>
      <w:marLeft w:val="0"/>
      <w:marRight w:val="0"/>
      <w:marTop w:val="0"/>
      <w:marBottom w:val="0"/>
      <w:divBdr>
        <w:top w:val="none" w:sz="0" w:space="0" w:color="auto"/>
        <w:left w:val="none" w:sz="0" w:space="0" w:color="auto"/>
        <w:bottom w:val="none" w:sz="0" w:space="0" w:color="auto"/>
        <w:right w:val="none" w:sz="0" w:space="0" w:color="auto"/>
      </w:divBdr>
    </w:div>
    <w:div w:id="1048339787">
      <w:bodyDiv w:val="1"/>
      <w:marLeft w:val="0"/>
      <w:marRight w:val="0"/>
      <w:marTop w:val="0"/>
      <w:marBottom w:val="0"/>
      <w:divBdr>
        <w:top w:val="none" w:sz="0" w:space="0" w:color="auto"/>
        <w:left w:val="none" w:sz="0" w:space="0" w:color="auto"/>
        <w:bottom w:val="none" w:sz="0" w:space="0" w:color="auto"/>
        <w:right w:val="none" w:sz="0" w:space="0" w:color="auto"/>
      </w:divBdr>
    </w:div>
    <w:div w:id="1167095443">
      <w:bodyDiv w:val="1"/>
      <w:marLeft w:val="0"/>
      <w:marRight w:val="0"/>
      <w:marTop w:val="0"/>
      <w:marBottom w:val="0"/>
      <w:divBdr>
        <w:top w:val="none" w:sz="0" w:space="0" w:color="auto"/>
        <w:left w:val="none" w:sz="0" w:space="0" w:color="auto"/>
        <w:bottom w:val="none" w:sz="0" w:space="0" w:color="auto"/>
        <w:right w:val="none" w:sz="0" w:space="0" w:color="auto"/>
      </w:divBdr>
    </w:div>
    <w:div w:id="1306400101">
      <w:bodyDiv w:val="1"/>
      <w:marLeft w:val="0"/>
      <w:marRight w:val="0"/>
      <w:marTop w:val="0"/>
      <w:marBottom w:val="0"/>
      <w:divBdr>
        <w:top w:val="none" w:sz="0" w:space="0" w:color="auto"/>
        <w:left w:val="none" w:sz="0" w:space="0" w:color="auto"/>
        <w:bottom w:val="none" w:sz="0" w:space="0" w:color="auto"/>
        <w:right w:val="none" w:sz="0" w:space="0" w:color="auto"/>
      </w:divBdr>
    </w:div>
    <w:div w:id="1404908262">
      <w:bodyDiv w:val="1"/>
      <w:marLeft w:val="0"/>
      <w:marRight w:val="0"/>
      <w:marTop w:val="0"/>
      <w:marBottom w:val="0"/>
      <w:divBdr>
        <w:top w:val="none" w:sz="0" w:space="0" w:color="auto"/>
        <w:left w:val="none" w:sz="0" w:space="0" w:color="auto"/>
        <w:bottom w:val="none" w:sz="0" w:space="0" w:color="auto"/>
        <w:right w:val="none" w:sz="0" w:space="0" w:color="auto"/>
      </w:divBdr>
    </w:div>
    <w:div w:id="1405762243">
      <w:bodyDiv w:val="1"/>
      <w:marLeft w:val="0"/>
      <w:marRight w:val="0"/>
      <w:marTop w:val="0"/>
      <w:marBottom w:val="0"/>
      <w:divBdr>
        <w:top w:val="none" w:sz="0" w:space="0" w:color="auto"/>
        <w:left w:val="none" w:sz="0" w:space="0" w:color="auto"/>
        <w:bottom w:val="none" w:sz="0" w:space="0" w:color="auto"/>
        <w:right w:val="none" w:sz="0" w:space="0" w:color="auto"/>
      </w:divBdr>
    </w:div>
    <w:div w:id="1497065338">
      <w:bodyDiv w:val="1"/>
      <w:marLeft w:val="0"/>
      <w:marRight w:val="0"/>
      <w:marTop w:val="0"/>
      <w:marBottom w:val="0"/>
      <w:divBdr>
        <w:top w:val="none" w:sz="0" w:space="0" w:color="auto"/>
        <w:left w:val="none" w:sz="0" w:space="0" w:color="auto"/>
        <w:bottom w:val="none" w:sz="0" w:space="0" w:color="auto"/>
        <w:right w:val="none" w:sz="0" w:space="0" w:color="auto"/>
      </w:divBdr>
    </w:div>
    <w:div w:id="1578175328">
      <w:bodyDiv w:val="1"/>
      <w:marLeft w:val="0"/>
      <w:marRight w:val="0"/>
      <w:marTop w:val="0"/>
      <w:marBottom w:val="0"/>
      <w:divBdr>
        <w:top w:val="none" w:sz="0" w:space="0" w:color="auto"/>
        <w:left w:val="none" w:sz="0" w:space="0" w:color="auto"/>
        <w:bottom w:val="none" w:sz="0" w:space="0" w:color="auto"/>
        <w:right w:val="none" w:sz="0" w:space="0" w:color="auto"/>
      </w:divBdr>
    </w:div>
    <w:div w:id="1751195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emf"/><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cid:aec78329-e9e4-4c0b-906b-1b638e6558c6@ypfbtransporte.com" TargetMode="External"/><Relationship Id="rId25"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7.pn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0.png"/><Relationship Id="rId28" Type="http://schemas.openxmlformats.org/officeDocument/2006/relationships/image" Target="media/image15.jpeg"/><Relationship Id="rId10" Type="http://schemas.openxmlformats.org/officeDocument/2006/relationships/footer" Target="footer1.xml"/><Relationship Id="rId19" Type="http://schemas.openxmlformats.org/officeDocument/2006/relationships/image" Target="media/image6.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jpeg"/><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B34A87-A121-4B54-826A-CD86F123B1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13</Pages>
  <Words>976</Words>
  <Characters>5371</Characters>
  <Application>Microsoft Office Word</Application>
  <DocSecurity>0</DocSecurity>
  <Lines>44</Lines>
  <Paragraphs>12</Paragraphs>
  <ScaleCrop>false</ScaleCrop>
  <HeadingPairs>
    <vt:vector size="2" baseType="variant">
      <vt:variant>
        <vt:lpstr>Título</vt:lpstr>
      </vt:variant>
      <vt:variant>
        <vt:i4>1</vt:i4>
      </vt:variant>
    </vt:vector>
  </HeadingPairs>
  <TitlesOfParts>
    <vt:vector size="1" baseType="lpstr">
      <vt:lpstr/>
    </vt:vector>
  </TitlesOfParts>
  <Company>YPFB Transporte S.A.</Company>
  <LinksUpToDate>false</LinksUpToDate>
  <CharactersWithSpaces>6335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Marcelo Alcazar</dc:creator>
  <cp:lastModifiedBy>Isabel Rioja</cp:lastModifiedBy>
  <cp:revision>8</cp:revision>
  <cp:lastPrinted>2025-08-13T04:21:00Z</cp:lastPrinted>
  <dcterms:created xsi:type="dcterms:W3CDTF">2025-03-18T13:39:00Z</dcterms:created>
  <dcterms:modified xsi:type="dcterms:W3CDTF">2025-08-13T04:22:00Z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